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0A" w:rsidRPr="000E3FC0" w:rsidRDefault="00C37742" w:rsidP="00C37742">
      <w:pPr>
        <w:pBdr>
          <w:top w:val="double" w:sz="4" w:space="1" w:color="auto"/>
          <w:left w:val="double" w:sz="4" w:space="4" w:color="auto"/>
          <w:bottom w:val="double" w:sz="4" w:space="1" w:color="auto"/>
          <w:right w:val="double" w:sz="4" w:space="4" w:color="auto"/>
        </w:pBdr>
        <w:spacing w:line="280" w:lineRule="exact"/>
        <w:jc w:val="center"/>
        <w:outlineLvl w:val="0"/>
        <w:rPr>
          <w:rFonts w:ascii="Verdana" w:hAnsi="Verdana"/>
          <w:b/>
        </w:rPr>
      </w:pPr>
      <w:r>
        <w:rPr>
          <w:rFonts w:ascii="Verdana" w:hAnsi="Verdana"/>
          <w:b/>
        </w:rPr>
        <w:t xml:space="preserve">EXPEDIENTE Nº 134823 </w:t>
      </w:r>
      <w:r w:rsidR="00DA4E32">
        <w:rPr>
          <w:rFonts w:ascii="Verdana" w:hAnsi="Verdana"/>
          <w:b/>
        </w:rPr>
        <w:t>LICITACION PRIVADA</w:t>
      </w:r>
      <w:r>
        <w:rPr>
          <w:rFonts w:ascii="Verdana" w:hAnsi="Verdana"/>
          <w:b/>
        </w:rPr>
        <w:t xml:space="preserve"> Nº 04/20</w:t>
      </w:r>
    </w:p>
    <w:p w:rsidR="00EF0B0A" w:rsidRDefault="00EF0B0A" w:rsidP="00EF0B0A">
      <w:pPr>
        <w:pStyle w:val="Ttulo1"/>
        <w:spacing w:line="300" w:lineRule="exact"/>
        <w:jc w:val="center"/>
        <w:rPr>
          <w:rFonts w:ascii="Verdana" w:hAnsi="Verdana"/>
          <w:szCs w:val="24"/>
          <w:u w:val="single"/>
        </w:rPr>
      </w:pPr>
    </w:p>
    <w:p w:rsidR="00EF0B0A" w:rsidRPr="00823C63" w:rsidRDefault="003845F5" w:rsidP="00EF0B0A">
      <w:pPr>
        <w:pStyle w:val="Ttulo1"/>
        <w:pBdr>
          <w:top w:val="single" w:sz="4" w:space="1" w:color="auto"/>
          <w:left w:val="single" w:sz="4" w:space="4" w:color="auto"/>
          <w:bottom w:val="single" w:sz="4" w:space="1" w:color="auto"/>
          <w:right w:val="single" w:sz="4" w:space="4" w:color="auto"/>
        </w:pBdr>
        <w:shd w:val="clear" w:color="auto" w:fill="E0E0E0"/>
        <w:spacing w:line="300" w:lineRule="exact"/>
        <w:jc w:val="center"/>
        <w:rPr>
          <w:rFonts w:ascii="Verdana" w:hAnsi="Verdana"/>
          <w:szCs w:val="24"/>
          <w:u w:val="single"/>
        </w:rPr>
      </w:pPr>
      <w:r>
        <w:rPr>
          <w:rFonts w:ascii="Verdana" w:hAnsi="Verdana"/>
          <w:szCs w:val="24"/>
          <w:u w:val="single"/>
        </w:rPr>
        <w:t>PLIEGO DE CLÁ</w:t>
      </w:r>
      <w:r w:rsidR="00EF0B0A" w:rsidRPr="00823C63">
        <w:rPr>
          <w:rFonts w:ascii="Verdana" w:hAnsi="Verdana"/>
          <w:szCs w:val="24"/>
          <w:u w:val="single"/>
        </w:rPr>
        <w:t>USULAS ESPECIALES</w:t>
      </w:r>
    </w:p>
    <w:p w:rsidR="00EF0B0A" w:rsidRPr="00F334BD" w:rsidRDefault="00EF0B0A" w:rsidP="00EF0B0A">
      <w:pPr>
        <w:tabs>
          <w:tab w:val="left" w:pos="-720"/>
        </w:tabs>
        <w:spacing w:line="300" w:lineRule="exact"/>
        <w:jc w:val="both"/>
        <w:rPr>
          <w:spacing w:val="-3"/>
        </w:rPr>
      </w:pPr>
    </w:p>
    <w:p w:rsidR="003E7FB7" w:rsidRDefault="00EF0B0A" w:rsidP="00195D02">
      <w:pPr>
        <w:spacing w:line="240" w:lineRule="exact"/>
        <w:jc w:val="both"/>
        <w:rPr>
          <w:rFonts w:ascii="Verdana" w:hAnsi="Verdana"/>
          <w:b/>
          <w:spacing w:val="-3"/>
          <w:sz w:val="18"/>
          <w:szCs w:val="18"/>
        </w:rPr>
      </w:pPr>
      <w:r w:rsidRPr="00675500">
        <w:rPr>
          <w:rFonts w:ascii="Verdana" w:hAnsi="Verdana"/>
          <w:spacing w:val="-3"/>
          <w:sz w:val="18"/>
          <w:szCs w:val="18"/>
          <w:bdr w:val="single" w:sz="4" w:space="0" w:color="auto"/>
        </w:rPr>
        <w:t xml:space="preserve">Art. 1º </w:t>
      </w:r>
      <w:r w:rsidRPr="00675500">
        <w:rPr>
          <w:rFonts w:ascii="Verdana" w:hAnsi="Verdana"/>
          <w:spacing w:val="-3"/>
          <w:sz w:val="18"/>
          <w:szCs w:val="18"/>
        </w:rPr>
        <w:t xml:space="preserve"> - </w:t>
      </w:r>
      <w:r w:rsidR="003845F5" w:rsidRPr="003845F5">
        <w:rPr>
          <w:rFonts w:ascii="Verdana" w:hAnsi="Verdana"/>
          <w:b/>
          <w:spacing w:val="-3"/>
          <w:sz w:val="18"/>
          <w:szCs w:val="18"/>
          <w:u w:val="single"/>
        </w:rPr>
        <w:t>DENOMINACIÓ</w:t>
      </w:r>
      <w:r w:rsidR="00A71249">
        <w:rPr>
          <w:rFonts w:ascii="Verdana" w:hAnsi="Verdana"/>
          <w:b/>
          <w:spacing w:val="-3"/>
          <w:sz w:val="18"/>
          <w:szCs w:val="18"/>
          <w:u w:val="single"/>
        </w:rPr>
        <w:t xml:space="preserve">N DE LA </w:t>
      </w:r>
      <w:r w:rsidRPr="003845F5">
        <w:rPr>
          <w:rFonts w:ascii="Verdana" w:hAnsi="Verdana"/>
          <w:b/>
          <w:spacing w:val="-3"/>
          <w:sz w:val="18"/>
          <w:szCs w:val="18"/>
          <w:u w:val="single"/>
        </w:rPr>
        <w:t>OBRA:</w:t>
      </w:r>
    </w:p>
    <w:p w:rsidR="003E7FB7" w:rsidRDefault="00CA3B68" w:rsidP="00195D02">
      <w:pPr>
        <w:spacing w:line="240" w:lineRule="exact"/>
        <w:jc w:val="both"/>
        <w:rPr>
          <w:rFonts w:ascii="Arial" w:hAnsi="Arial"/>
          <w:b/>
          <w:sz w:val="22"/>
        </w:rPr>
      </w:pPr>
      <w:r>
        <w:rPr>
          <w:rFonts w:ascii="Verdana" w:hAnsi="Verdana"/>
          <w:b/>
          <w:spacing w:val="-3"/>
          <w:sz w:val="18"/>
          <w:szCs w:val="18"/>
        </w:rPr>
        <w:t xml:space="preserve">               </w:t>
      </w:r>
      <w:r w:rsidR="00447D18">
        <w:rPr>
          <w:rFonts w:ascii="Verdana" w:hAnsi="Verdana"/>
          <w:b/>
          <w:spacing w:val="-3"/>
          <w:sz w:val="18"/>
          <w:szCs w:val="18"/>
        </w:rPr>
        <w:t>“</w:t>
      </w:r>
      <w:r w:rsidR="00195D02">
        <w:rPr>
          <w:rFonts w:ascii="Arial" w:hAnsi="Arial"/>
          <w:b/>
          <w:sz w:val="22"/>
        </w:rPr>
        <w:t xml:space="preserve">REFACCION BAÑOS </w:t>
      </w:r>
      <w:r w:rsidR="003E7FB7" w:rsidRPr="003E7FB7">
        <w:rPr>
          <w:rFonts w:ascii="Arial" w:hAnsi="Arial"/>
          <w:b/>
          <w:sz w:val="22"/>
        </w:rPr>
        <w:t xml:space="preserve">FACULTAD DE AGRONOMIA Y VETERINARIA </w:t>
      </w:r>
    </w:p>
    <w:p w:rsidR="00195D02" w:rsidRDefault="00CA3B68" w:rsidP="00195D02">
      <w:pPr>
        <w:spacing w:line="240" w:lineRule="exact"/>
        <w:jc w:val="both"/>
        <w:rPr>
          <w:rFonts w:ascii="Arial" w:hAnsi="Arial"/>
          <w:b/>
          <w:sz w:val="22"/>
        </w:rPr>
      </w:pPr>
      <w:r>
        <w:rPr>
          <w:rFonts w:ascii="Arial" w:hAnsi="Arial"/>
          <w:b/>
          <w:sz w:val="22"/>
        </w:rPr>
        <w:t xml:space="preserve">                 </w:t>
      </w:r>
      <w:r w:rsidR="003E7FB7" w:rsidRPr="003E7FB7">
        <w:rPr>
          <w:rFonts w:ascii="Arial" w:hAnsi="Arial"/>
          <w:b/>
          <w:sz w:val="22"/>
        </w:rPr>
        <w:t>GRUPO 1PB-2PB-1PA-2PA (AGRONOMIA)</w:t>
      </w:r>
      <w:r w:rsidR="003E7FB7">
        <w:rPr>
          <w:rFonts w:ascii="Arial" w:hAnsi="Arial"/>
          <w:b/>
          <w:sz w:val="22"/>
        </w:rPr>
        <w:t>”</w:t>
      </w:r>
    </w:p>
    <w:p w:rsidR="00225AF3" w:rsidRDefault="00EF0B0A" w:rsidP="003E7FB7">
      <w:pPr>
        <w:spacing w:line="240" w:lineRule="exact"/>
        <w:jc w:val="both"/>
        <w:rPr>
          <w:rFonts w:ascii="Verdana" w:hAnsi="Verdana"/>
          <w:b/>
          <w:sz w:val="18"/>
          <w:szCs w:val="18"/>
        </w:rPr>
      </w:pPr>
      <w:r w:rsidRPr="00675500">
        <w:rPr>
          <w:rFonts w:ascii="Verdana" w:hAnsi="Verdana"/>
          <w:spacing w:val="-3"/>
          <w:sz w:val="18"/>
          <w:szCs w:val="18"/>
          <w:bdr w:val="single" w:sz="4" w:space="0" w:color="auto"/>
        </w:rPr>
        <w:t xml:space="preserve">Art. 2º </w:t>
      </w:r>
      <w:r w:rsidRPr="00675500">
        <w:rPr>
          <w:rFonts w:ascii="Verdana" w:hAnsi="Verdana"/>
          <w:spacing w:val="-3"/>
          <w:sz w:val="18"/>
          <w:szCs w:val="18"/>
        </w:rPr>
        <w:t xml:space="preserve"> - </w:t>
      </w:r>
      <w:r w:rsidR="003845F5">
        <w:rPr>
          <w:rFonts w:ascii="Verdana" w:hAnsi="Verdana"/>
          <w:b/>
          <w:spacing w:val="-3"/>
          <w:sz w:val="18"/>
          <w:szCs w:val="18"/>
          <w:u w:val="single"/>
        </w:rPr>
        <w:t>UBICACIÓ</w:t>
      </w:r>
      <w:r w:rsidRPr="006C3AD8">
        <w:rPr>
          <w:rFonts w:ascii="Verdana" w:hAnsi="Verdana"/>
          <w:b/>
          <w:spacing w:val="-3"/>
          <w:sz w:val="18"/>
          <w:szCs w:val="18"/>
          <w:u w:val="single"/>
        </w:rPr>
        <w:t>N</w:t>
      </w:r>
      <w:proofErr w:type="gramStart"/>
      <w:r w:rsidRPr="006C3AD8">
        <w:rPr>
          <w:rFonts w:ascii="Verdana" w:hAnsi="Verdana"/>
          <w:b/>
          <w:spacing w:val="-3"/>
          <w:sz w:val="18"/>
          <w:szCs w:val="18"/>
          <w:u w:val="single"/>
        </w:rPr>
        <w:t>:</w:t>
      </w:r>
      <w:r w:rsidR="00225AF3" w:rsidRPr="00225AF3">
        <w:rPr>
          <w:rFonts w:ascii="Verdana" w:hAnsi="Verdana"/>
          <w:b/>
          <w:sz w:val="18"/>
          <w:szCs w:val="18"/>
        </w:rPr>
        <w:t>CAMPUS</w:t>
      </w:r>
      <w:proofErr w:type="gramEnd"/>
      <w:r w:rsidR="00225AF3" w:rsidRPr="00225AF3">
        <w:rPr>
          <w:rFonts w:ascii="Verdana" w:hAnsi="Verdana"/>
          <w:b/>
          <w:sz w:val="18"/>
          <w:szCs w:val="18"/>
        </w:rPr>
        <w:t xml:space="preserve"> UNIVERSITARIO</w:t>
      </w:r>
      <w:r w:rsidR="00794CC4">
        <w:rPr>
          <w:rFonts w:ascii="Verdana" w:hAnsi="Verdana"/>
          <w:b/>
          <w:sz w:val="18"/>
          <w:szCs w:val="18"/>
        </w:rPr>
        <w:t>.</w:t>
      </w:r>
    </w:p>
    <w:p w:rsidR="00EF0B0A" w:rsidRPr="00675500" w:rsidRDefault="00EF0B0A" w:rsidP="00225AF3">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 xml:space="preserve">Art. 3º </w:t>
      </w:r>
      <w:r w:rsidRPr="00675500">
        <w:rPr>
          <w:rFonts w:ascii="Verdana" w:hAnsi="Verdana"/>
          <w:spacing w:val="-3"/>
          <w:sz w:val="18"/>
          <w:szCs w:val="18"/>
        </w:rPr>
        <w:t xml:space="preserve"> - </w:t>
      </w:r>
      <w:r w:rsidR="003845F5">
        <w:rPr>
          <w:rFonts w:ascii="Verdana" w:hAnsi="Verdana"/>
          <w:b/>
          <w:spacing w:val="-3"/>
          <w:sz w:val="18"/>
          <w:szCs w:val="18"/>
          <w:u w:val="single"/>
        </w:rPr>
        <w:t>OBRA DE</w:t>
      </w:r>
      <w:r w:rsidRPr="006C3AD8">
        <w:rPr>
          <w:rFonts w:ascii="Verdana" w:hAnsi="Verdana"/>
          <w:b/>
          <w:spacing w:val="-3"/>
          <w:sz w:val="18"/>
          <w:szCs w:val="18"/>
          <w:u w:val="single"/>
        </w:rPr>
        <w:t xml:space="preserve"> ARQUITECTURA</w:t>
      </w:r>
      <w:r w:rsidR="00794CC4">
        <w:rPr>
          <w:rFonts w:ascii="Verdana" w:hAnsi="Verdana"/>
          <w:b/>
          <w:spacing w:val="-3"/>
          <w:sz w:val="18"/>
          <w:szCs w:val="18"/>
          <w:u w:val="single"/>
        </w:rPr>
        <w:t>.</w:t>
      </w:r>
    </w:p>
    <w:p w:rsidR="00EF0B0A" w:rsidRPr="001C43ED" w:rsidRDefault="00EF0B0A" w:rsidP="00EF0B0A">
      <w:pPr>
        <w:tabs>
          <w:tab w:val="left" w:pos="-720"/>
        </w:tabs>
        <w:spacing w:line="300" w:lineRule="exact"/>
        <w:jc w:val="both"/>
        <w:rPr>
          <w:rFonts w:ascii="Verdana" w:hAnsi="Verdana"/>
          <w:b/>
          <w:color w:val="000000" w:themeColor="text1"/>
          <w:spacing w:val="-3"/>
          <w:sz w:val="18"/>
          <w:szCs w:val="18"/>
        </w:rPr>
      </w:pPr>
      <w:r w:rsidRPr="00503E2B">
        <w:rPr>
          <w:rFonts w:ascii="Verdana" w:hAnsi="Verdana"/>
          <w:color w:val="000000" w:themeColor="text1"/>
          <w:spacing w:val="-3"/>
          <w:sz w:val="18"/>
          <w:szCs w:val="18"/>
          <w:bdr w:val="single" w:sz="4" w:space="0" w:color="auto"/>
        </w:rPr>
        <w:t>Art. 4º</w:t>
      </w:r>
      <w:r w:rsidRPr="001C43ED">
        <w:rPr>
          <w:rFonts w:ascii="Verdana" w:hAnsi="Verdana"/>
          <w:b/>
          <w:color w:val="000000" w:themeColor="text1"/>
          <w:spacing w:val="-3"/>
          <w:sz w:val="18"/>
          <w:szCs w:val="18"/>
        </w:rPr>
        <w:t xml:space="preserve"> - </w:t>
      </w:r>
      <w:r w:rsidRPr="001C43ED">
        <w:rPr>
          <w:rFonts w:ascii="Verdana" w:hAnsi="Verdana"/>
          <w:b/>
          <w:caps/>
          <w:color w:val="000000" w:themeColor="text1"/>
          <w:spacing w:val="-3"/>
          <w:sz w:val="18"/>
          <w:szCs w:val="18"/>
          <w:u w:val="single"/>
        </w:rPr>
        <w:t>Sistema de Contratación:</w:t>
      </w:r>
      <w:r w:rsidRPr="001C43ED">
        <w:rPr>
          <w:rFonts w:ascii="Verdana" w:hAnsi="Verdana"/>
          <w:b/>
          <w:color w:val="000000" w:themeColor="text1"/>
          <w:spacing w:val="-3"/>
          <w:sz w:val="18"/>
          <w:szCs w:val="18"/>
        </w:rPr>
        <w:t xml:space="preserve"> por </w:t>
      </w:r>
      <w:r w:rsidRPr="001C43ED">
        <w:rPr>
          <w:rFonts w:ascii="Verdana" w:hAnsi="Verdana"/>
          <w:b/>
          <w:i/>
          <w:color w:val="000000" w:themeColor="text1"/>
          <w:spacing w:val="-3"/>
          <w:sz w:val="18"/>
          <w:szCs w:val="18"/>
        </w:rPr>
        <w:t>AJUSTE ALZA</w:t>
      </w:r>
      <w:r w:rsidRPr="001C43ED">
        <w:rPr>
          <w:rFonts w:ascii="Verdana" w:hAnsi="Verdana"/>
          <w:b/>
          <w:color w:val="000000" w:themeColor="text1"/>
          <w:spacing w:val="-3"/>
          <w:sz w:val="18"/>
          <w:szCs w:val="18"/>
        </w:rPr>
        <w:t xml:space="preserve">DO </w:t>
      </w:r>
      <w:r w:rsidR="00794CC4">
        <w:rPr>
          <w:rFonts w:ascii="Verdana" w:hAnsi="Verdana"/>
          <w:b/>
          <w:color w:val="000000" w:themeColor="text1"/>
          <w:spacing w:val="-3"/>
          <w:sz w:val="18"/>
          <w:szCs w:val="18"/>
        </w:rPr>
        <w:t>para todos los ítems.</w:t>
      </w:r>
    </w:p>
    <w:p w:rsidR="00EF0B0A" w:rsidRPr="00675500" w:rsidRDefault="00EF0B0A" w:rsidP="00EF0B0A">
      <w:pPr>
        <w:tabs>
          <w:tab w:val="left" w:pos="-720"/>
        </w:tabs>
        <w:spacing w:line="300" w:lineRule="exact"/>
        <w:rPr>
          <w:rFonts w:ascii="Verdana" w:hAnsi="Verdana"/>
          <w:spacing w:val="-3"/>
          <w:sz w:val="18"/>
          <w:szCs w:val="18"/>
          <w:lang w:val="es-ES"/>
        </w:rPr>
      </w:pPr>
      <w:r w:rsidRPr="00675500">
        <w:rPr>
          <w:rFonts w:ascii="Verdana" w:hAnsi="Verdana"/>
          <w:spacing w:val="-3"/>
          <w:sz w:val="18"/>
          <w:szCs w:val="18"/>
          <w:bdr w:val="single" w:sz="4" w:space="0" w:color="auto"/>
        </w:rPr>
        <w:t xml:space="preserve">Art. 5º </w:t>
      </w:r>
      <w:r w:rsidRPr="00675500">
        <w:rPr>
          <w:rFonts w:ascii="Verdana" w:hAnsi="Verdana"/>
          <w:spacing w:val="-3"/>
          <w:sz w:val="18"/>
          <w:szCs w:val="18"/>
        </w:rPr>
        <w:t xml:space="preserve"> - </w:t>
      </w:r>
      <w:r w:rsidR="003845F5">
        <w:rPr>
          <w:rFonts w:ascii="Verdana" w:hAnsi="Verdana"/>
          <w:b/>
          <w:spacing w:val="-3"/>
          <w:sz w:val="18"/>
          <w:szCs w:val="18"/>
          <w:u w:val="single"/>
        </w:rPr>
        <w:t>COTIZACIÓ</w:t>
      </w:r>
      <w:r w:rsidRPr="006C3AD8">
        <w:rPr>
          <w:rFonts w:ascii="Verdana" w:hAnsi="Verdana"/>
          <w:b/>
          <w:spacing w:val="-3"/>
          <w:sz w:val="18"/>
          <w:szCs w:val="18"/>
          <w:u w:val="single"/>
        </w:rPr>
        <w:t>N:</w:t>
      </w:r>
      <w:r w:rsidRPr="00675500">
        <w:rPr>
          <w:rFonts w:ascii="Verdana" w:hAnsi="Verdana" w:cs="Verdana"/>
          <w:spacing w:val="-3"/>
          <w:sz w:val="18"/>
          <w:szCs w:val="18"/>
          <w:lang w:val="es-ES"/>
        </w:rPr>
        <w:t xml:space="preserve">   POR DUPLICADO (únicamente. oferta Econó</w:t>
      </w:r>
      <w:r w:rsidRPr="00675500">
        <w:rPr>
          <w:rFonts w:ascii="Verdana" w:hAnsi="Verdana"/>
          <w:spacing w:val="-3"/>
          <w:sz w:val="18"/>
          <w:szCs w:val="18"/>
          <w:lang w:val="es-ES"/>
        </w:rPr>
        <w:t>mica)- CON IVA INCLUIDO.-</w:t>
      </w:r>
    </w:p>
    <w:p w:rsidR="00EF0B0A" w:rsidRPr="00675500" w:rsidRDefault="00EF0B0A" w:rsidP="00EF0B0A">
      <w:pPr>
        <w:tabs>
          <w:tab w:val="left" w:pos="-720"/>
        </w:tabs>
        <w:spacing w:line="300" w:lineRule="exact"/>
        <w:jc w:val="both"/>
        <w:rPr>
          <w:rFonts w:ascii="Verdana" w:hAnsi="Verdana"/>
          <w:spacing w:val="-3"/>
          <w:sz w:val="18"/>
          <w:szCs w:val="18"/>
          <w:lang w:val="es-ES"/>
        </w:rPr>
      </w:pPr>
      <w:r w:rsidRPr="00675500">
        <w:rPr>
          <w:rFonts w:ascii="Verdana" w:hAnsi="Verdana"/>
          <w:spacing w:val="-3"/>
          <w:sz w:val="18"/>
          <w:szCs w:val="18"/>
          <w:bdr w:val="single" w:sz="4" w:space="0" w:color="auto"/>
        </w:rPr>
        <w:t xml:space="preserve">Art. 6º </w:t>
      </w:r>
      <w:r w:rsidRPr="00675500">
        <w:rPr>
          <w:rFonts w:ascii="Verdana" w:hAnsi="Verdana"/>
          <w:spacing w:val="-3"/>
          <w:sz w:val="18"/>
          <w:szCs w:val="18"/>
        </w:rPr>
        <w:t xml:space="preserve"> - </w:t>
      </w:r>
      <w:r w:rsidRPr="006C3AD8">
        <w:rPr>
          <w:rFonts w:ascii="Verdana" w:hAnsi="Verdana"/>
          <w:b/>
          <w:spacing w:val="-3"/>
          <w:sz w:val="18"/>
          <w:szCs w:val="18"/>
          <w:u w:val="single"/>
        </w:rPr>
        <w:t>VISITA A OBRA</w:t>
      </w:r>
      <w:r w:rsidR="00FE1EC9">
        <w:rPr>
          <w:rFonts w:ascii="Verdana" w:hAnsi="Verdana" w:cs="Verdana"/>
          <w:spacing w:val="-3"/>
          <w:sz w:val="18"/>
          <w:szCs w:val="18"/>
          <w:lang w:val="es-ES"/>
        </w:rPr>
        <w:t>:  se ha</w:t>
      </w:r>
      <w:r w:rsidRPr="00675500">
        <w:rPr>
          <w:rFonts w:ascii="Verdana" w:hAnsi="Verdana" w:cs="Verdana"/>
          <w:spacing w:val="-3"/>
          <w:sz w:val="18"/>
          <w:szCs w:val="18"/>
          <w:lang w:val="es-ES"/>
        </w:rPr>
        <w:t xml:space="preserve"> dispuesto  para la visita a</w:t>
      </w:r>
      <w:r w:rsidR="00E2599D">
        <w:rPr>
          <w:rFonts w:ascii="Verdana" w:hAnsi="Verdana" w:cs="Verdana"/>
          <w:spacing w:val="-3"/>
          <w:sz w:val="18"/>
          <w:szCs w:val="18"/>
          <w:lang w:val="es-ES"/>
        </w:rPr>
        <w:t xml:space="preserve"> obra el</w:t>
      </w:r>
      <w:r w:rsidRPr="00675500">
        <w:rPr>
          <w:rFonts w:ascii="Verdana" w:hAnsi="Verdana" w:cs="Verdana"/>
          <w:spacing w:val="-3"/>
          <w:sz w:val="18"/>
          <w:szCs w:val="18"/>
          <w:lang w:val="es-ES"/>
        </w:rPr>
        <w:t xml:space="preserve"> día</w:t>
      </w:r>
      <w:r w:rsidR="00FE1EC9">
        <w:rPr>
          <w:rFonts w:ascii="Verdana" w:hAnsi="Verdana" w:cs="Verdana"/>
          <w:spacing w:val="-3"/>
          <w:sz w:val="18"/>
          <w:szCs w:val="18"/>
          <w:lang w:val="es-ES"/>
        </w:rPr>
        <w:t>…………………………………..</w:t>
      </w:r>
      <w:r w:rsidR="00E2599D">
        <w:rPr>
          <w:rFonts w:ascii="Verdana" w:hAnsi="Verdana" w:cs="Verdana"/>
          <w:b/>
          <w:spacing w:val="-3"/>
          <w:sz w:val="18"/>
          <w:szCs w:val="18"/>
          <w:lang w:val="es-ES"/>
        </w:rPr>
        <w:t xml:space="preserve">- </w:t>
      </w:r>
      <w:r w:rsidRPr="00675500">
        <w:rPr>
          <w:rFonts w:ascii="Verdana" w:hAnsi="Verdana" w:cs="Verdana"/>
          <w:spacing w:val="-3"/>
          <w:sz w:val="18"/>
          <w:szCs w:val="18"/>
          <w:lang w:val="es-ES"/>
        </w:rPr>
        <w:t>para  la visita guiada a obra, para lo cual los oferentes deberán presentarse en oficinas admini</w:t>
      </w:r>
      <w:r w:rsidRPr="00675500">
        <w:rPr>
          <w:rFonts w:ascii="Verdana" w:hAnsi="Verdana"/>
          <w:spacing w:val="-3"/>
          <w:sz w:val="18"/>
          <w:szCs w:val="18"/>
          <w:lang w:val="es-ES"/>
        </w:rPr>
        <w:t xml:space="preserve">strativas de la Secretaría de Coordinación Técnica y Servicios, sita en PABELLÓN “B” –Campus Universitario –a las </w:t>
      </w:r>
      <w:r w:rsidR="002D0642" w:rsidRPr="002D0642">
        <w:rPr>
          <w:rFonts w:ascii="Verdana" w:hAnsi="Verdana"/>
          <w:b/>
          <w:spacing w:val="-3"/>
          <w:sz w:val="18"/>
          <w:szCs w:val="18"/>
          <w:lang w:val="es-ES"/>
        </w:rPr>
        <w:t>10:00 HORAS</w:t>
      </w:r>
      <w:r w:rsidRPr="00675500">
        <w:rPr>
          <w:rFonts w:ascii="Verdana" w:hAnsi="Verdana"/>
          <w:spacing w:val="-3"/>
          <w:sz w:val="18"/>
          <w:szCs w:val="18"/>
          <w:lang w:val="es-ES"/>
        </w:rPr>
        <w:t>. Se extenderá el correspondiente certificado de visita que deberá adjuntarse a la oferta, la no presentación del certificado de visita a obra será causal de Desestimación de la Oferta</w:t>
      </w:r>
      <w:r w:rsidR="00794CC4">
        <w:rPr>
          <w:rFonts w:ascii="Verdana" w:hAnsi="Verdana"/>
          <w:spacing w:val="-3"/>
          <w:sz w:val="18"/>
          <w:szCs w:val="18"/>
          <w:lang w:val="es-ES"/>
        </w:rPr>
        <w:t>.</w:t>
      </w:r>
    </w:p>
    <w:p w:rsidR="00EF0B0A" w:rsidRPr="00675500" w:rsidRDefault="00EF0B0A" w:rsidP="00EF0B0A">
      <w:pPr>
        <w:tabs>
          <w:tab w:val="left" w:pos="-720"/>
        </w:tabs>
        <w:spacing w:line="300" w:lineRule="exact"/>
        <w:jc w:val="both"/>
        <w:rPr>
          <w:rFonts w:ascii="Verdana" w:hAnsi="Verdana"/>
          <w:spacing w:val="-3"/>
          <w:sz w:val="18"/>
          <w:szCs w:val="18"/>
          <w:lang w:val="es-ES"/>
        </w:rPr>
      </w:pPr>
      <w:r w:rsidRPr="00675500">
        <w:rPr>
          <w:rFonts w:ascii="Verdana" w:hAnsi="Verdana"/>
          <w:spacing w:val="-3"/>
          <w:sz w:val="18"/>
          <w:szCs w:val="18"/>
          <w:bdr w:val="single" w:sz="4" w:space="0" w:color="auto"/>
        </w:rPr>
        <w:t xml:space="preserve">Art. 7º </w:t>
      </w:r>
      <w:r w:rsidRPr="00675500">
        <w:rPr>
          <w:rFonts w:ascii="Verdana" w:hAnsi="Verdana"/>
          <w:spacing w:val="-3"/>
          <w:sz w:val="18"/>
          <w:szCs w:val="18"/>
        </w:rPr>
        <w:t xml:space="preserve"> - </w:t>
      </w:r>
      <w:r w:rsidRPr="006C3AD8">
        <w:rPr>
          <w:rFonts w:ascii="Verdana" w:hAnsi="Verdana"/>
          <w:b/>
          <w:spacing w:val="-3"/>
          <w:sz w:val="18"/>
          <w:szCs w:val="18"/>
          <w:u w:val="single"/>
        </w:rPr>
        <w:t>FORMA DE PAGO</w:t>
      </w:r>
      <w:r w:rsidRPr="00675500">
        <w:rPr>
          <w:rFonts w:ascii="Verdana" w:hAnsi="Verdana" w:cs="Verdana"/>
          <w:spacing w:val="-3"/>
          <w:sz w:val="18"/>
          <w:szCs w:val="18"/>
          <w:lang w:val="es-ES"/>
        </w:rPr>
        <w:t xml:space="preserve">: Será dentro de </w:t>
      </w:r>
      <w:proofErr w:type="spellStart"/>
      <w:r w:rsidRPr="00675500">
        <w:rPr>
          <w:rFonts w:ascii="Verdana" w:hAnsi="Verdana" w:cs="Verdana"/>
          <w:spacing w:val="-3"/>
          <w:sz w:val="18"/>
          <w:szCs w:val="18"/>
          <w:lang w:val="es-ES"/>
        </w:rPr>
        <w:t>los</w:t>
      </w:r>
      <w:r w:rsidR="00336B9E" w:rsidRPr="00336B9E">
        <w:rPr>
          <w:rFonts w:ascii="Verdana" w:hAnsi="Verdana" w:cs="Verdana"/>
          <w:b/>
          <w:spacing w:val="-3"/>
          <w:sz w:val="18"/>
          <w:szCs w:val="18"/>
          <w:lang w:val="es-ES"/>
        </w:rPr>
        <w:t>QUINCE</w:t>
      </w:r>
      <w:proofErr w:type="spellEnd"/>
      <w:r w:rsidR="00336B9E" w:rsidRPr="00336B9E">
        <w:rPr>
          <w:rFonts w:ascii="Verdana" w:hAnsi="Verdana" w:cs="Verdana"/>
          <w:b/>
          <w:spacing w:val="-3"/>
          <w:sz w:val="18"/>
          <w:szCs w:val="18"/>
          <w:lang w:val="es-ES"/>
        </w:rPr>
        <w:t xml:space="preserve"> (15) DIAS </w:t>
      </w:r>
      <w:proofErr w:type="spellStart"/>
      <w:r w:rsidR="00336B9E" w:rsidRPr="00336B9E">
        <w:rPr>
          <w:rFonts w:ascii="Verdana" w:hAnsi="Verdana" w:cs="Verdana"/>
          <w:b/>
          <w:spacing w:val="-3"/>
          <w:sz w:val="18"/>
          <w:szCs w:val="18"/>
          <w:lang w:val="es-ES"/>
        </w:rPr>
        <w:t>HABILES</w:t>
      </w:r>
      <w:r w:rsidRPr="00675500">
        <w:rPr>
          <w:rFonts w:ascii="Verdana" w:hAnsi="Verdana" w:cs="Verdana"/>
          <w:spacing w:val="-3"/>
          <w:sz w:val="18"/>
          <w:szCs w:val="18"/>
          <w:lang w:val="es-ES"/>
        </w:rPr>
        <w:t>a</w:t>
      </w:r>
      <w:proofErr w:type="spellEnd"/>
      <w:r w:rsidRPr="00675500">
        <w:rPr>
          <w:rFonts w:ascii="Verdana" w:hAnsi="Verdana" w:cs="Verdana"/>
          <w:spacing w:val="-3"/>
          <w:sz w:val="18"/>
          <w:szCs w:val="18"/>
          <w:lang w:val="es-ES"/>
        </w:rPr>
        <w:t xml:space="preserve"> contar de la fecha inserta en cada certificado de obra.</w:t>
      </w:r>
    </w:p>
    <w:p w:rsidR="002B2E07" w:rsidRPr="00C269FD" w:rsidRDefault="00EF0B0A" w:rsidP="002B2E07">
      <w:pPr>
        <w:tabs>
          <w:tab w:val="left" w:pos="-720"/>
        </w:tabs>
        <w:spacing w:line="300" w:lineRule="exact"/>
        <w:jc w:val="both"/>
        <w:rPr>
          <w:rFonts w:ascii="Verdana" w:hAnsi="Verdana"/>
          <w:b/>
          <w:caps/>
          <w:spacing w:val="-3"/>
          <w:sz w:val="18"/>
          <w:szCs w:val="18"/>
          <w:u w:val="single"/>
        </w:rPr>
      </w:pPr>
      <w:r w:rsidRPr="00675500">
        <w:rPr>
          <w:rFonts w:ascii="Verdana" w:hAnsi="Verdana"/>
          <w:spacing w:val="-3"/>
          <w:sz w:val="18"/>
          <w:szCs w:val="18"/>
          <w:bdr w:val="single" w:sz="4" w:space="0" w:color="auto"/>
        </w:rPr>
        <w:t>Art. 8º</w:t>
      </w:r>
      <w:r w:rsidR="002B2E07" w:rsidRPr="002B2E07">
        <w:rPr>
          <w:rFonts w:ascii="Verdana" w:hAnsi="Verdana"/>
          <w:spacing w:val="-3"/>
          <w:sz w:val="18"/>
          <w:szCs w:val="18"/>
        </w:rPr>
        <w:t xml:space="preserve">- </w:t>
      </w:r>
      <w:r w:rsidR="002B2E07" w:rsidRPr="002B2E07">
        <w:rPr>
          <w:rFonts w:ascii="Verdana" w:hAnsi="Verdana"/>
          <w:b/>
          <w:spacing w:val="-3"/>
          <w:sz w:val="18"/>
          <w:szCs w:val="18"/>
          <w:u w:val="single"/>
        </w:rPr>
        <w:t>ANTICIPO FINANCIERO</w:t>
      </w:r>
      <w:r w:rsidR="002B2E07" w:rsidRPr="002B2E07">
        <w:rPr>
          <w:rFonts w:ascii="Verdana" w:hAnsi="Verdana"/>
          <w:spacing w:val="-3"/>
          <w:sz w:val="18"/>
          <w:szCs w:val="18"/>
        </w:rPr>
        <w:t xml:space="preserve">: </w:t>
      </w:r>
      <w:r w:rsidR="002B2E07" w:rsidRPr="00A658D7">
        <w:rPr>
          <w:rFonts w:ascii="Verdana" w:hAnsi="Verdana"/>
          <w:spacing w:val="-3"/>
          <w:sz w:val="18"/>
          <w:szCs w:val="18"/>
        </w:rPr>
        <w:t xml:space="preserve">La Universidad ha dispuesto otorgar un anticipo financiero del </w:t>
      </w:r>
      <w:r w:rsidR="00A658D7" w:rsidRPr="00C269FD">
        <w:rPr>
          <w:rFonts w:ascii="Verdana" w:hAnsi="Verdana"/>
          <w:b/>
          <w:spacing w:val="-3"/>
          <w:sz w:val="18"/>
          <w:szCs w:val="18"/>
        </w:rPr>
        <w:t>20</w:t>
      </w:r>
      <w:r w:rsidR="002B2E07" w:rsidRPr="00C269FD">
        <w:rPr>
          <w:rFonts w:ascii="Verdana" w:hAnsi="Verdana"/>
          <w:b/>
          <w:spacing w:val="-3"/>
          <w:sz w:val="18"/>
          <w:szCs w:val="18"/>
        </w:rPr>
        <w:t xml:space="preserve"> % (</w:t>
      </w:r>
      <w:r w:rsidR="00A658D7" w:rsidRPr="00C269FD">
        <w:rPr>
          <w:rFonts w:ascii="Verdana" w:hAnsi="Verdana"/>
          <w:b/>
          <w:spacing w:val="-3"/>
          <w:sz w:val="18"/>
          <w:szCs w:val="18"/>
        </w:rPr>
        <w:t>VEINTE</w:t>
      </w:r>
      <w:r w:rsidR="002B2E07" w:rsidRPr="00C269FD">
        <w:rPr>
          <w:rFonts w:ascii="Verdana" w:hAnsi="Verdana"/>
          <w:b/>
          <w:spacing w:val="-3"/>
          <w:sz w:val="18"/>
          <w:szCs w:val="18"/>
        </w:rPr>
        <w:t>) del monto del contrato.</w:t>
      </w:r>
    </w:p>
    <w:p w:rsidR="002B2E07" w:rsidRPr="002B2E07" w:rsidRDefault="002B2E07" w:rsidP="002B2E07">
      <w:pPr>
        <w:tabs>
          <w:tab w:val="left" w:pos="-720"/>
        </w:tabs>
        <w:spacing w:line="300" w:lineRule="exact"/>
        <w:jc w:val="both"/>
        <w:rPr>
          <w:rFonts w:ascii="Verdana" w:hAnsi="Verdana"/>
          <w:spacing w:val="-3"/>
          <w:sz w:val="18"/>
          <w:szCs w:val="18"/>
        </w:rPr>
      </w:pPr>
      <w:r w:rsidRPr="002B2E07">
        <w:rPr>
          <w:rFonts w:ascii="Verdana" w:hAnsi="Verdana"/>
          <w:spacing w:val="-3"/>
          <w:sz w:val="18"/>
          <w:szCs w:val="18"/>
        </w:rPr>
        <w:t xml:space="preserve">Para que el comitente pueda efectivizar este anticipo, el contratista deberá al </w:t>
      </w:r>
      <w:proofErr w:type="spellStart"/>
      <w:r w:rsidRPr="002B2E07">
        <w:rPr>
          <w:rFonts w:ascii="Verdana" w:hAnsi="Verdana"/>
          <w:spacing w:val="-3"/>
          <w:sz w:val="18"/>
          <w:szCs w:val="18"/>
        </w:rPr>
        <w:t>momentode</w:t>
      </w:r>
      <w:proofErr w:type="spellEnd"/>
      <w:r w:rsidRPr="002B2E07">
        <w:rPr>
          <w:rFonts w:ascii="Verdana" w:hAnsi="Verdana"/>
          <w:spacing w:val="-3"/>
          <w:sz w:val="18"/>
          <w:szCs w:val="18"/>
        </w:rPr>
        <w:t xml:space="preserve"> presentarse para la firma del contrato, suministrar una garantía a favor del comitente por el monto del anticipo financiero otorgado.</w:t>
      </w:r>
    </w:p>
    <w:p w:rsidR="002B2E07" w:rsidRPr="002B2E07" w:rsidRDefault="002B2E07" w:rsidP="002B2E07">
      <w:pPr>
        <w:tabs>
          <w:tab w:val="left" w:pos="-720"/>
        </w:tabs>
        <w:spacing w:line="300" w:lineRule="exact"/>
        <w:jc w:val="both"/>
        <w:rPr>
          <w:rFonts w:ascii="Verdana" w:hAnsi="Verdana"/>
          <w:spacing w:val="-3"/>
          <w:sz w:val="18"/>
          <w:szCs w:val="18"/>
        </w:rPr>
      </w:pPr>
      <w:r w:rsidRPr="002B2E07">
        <w:rPr>
          <w:rFonts w:ascii="Verdana" w:hAnsi="Verdana"/>
          <w:spacing w:val="-3"/>
          <w:sz w:val="18"/>
          <w:szCs w:val="18"/>
        </w:rPr>
        <w:t>La garantía deberá estar constituida en algunas de la</w:t>
      </w:r>
      <w:r w:rsidR="004B5751">
        <w:rPr>
          <w:rFonts w:ascii="Verdana" w:hAnsi="Verdana"/>
          <w:spacing w:val="-3"/>
          <w:sz w:val="18"/>
          <w:szCs w:val="18"/>
        </w:rPr>
        <w:t>s formas previstas en el art. 15</w:t>
      </w:r>
      <w:r w:rsidRPr="002B2E07">
        <w:rPr>
          <w:rFonts w:ascii="Verdana" w:hAnsi="Verdana"/>
          <w:spacing w:val="-3"/>
          <w:sz w:val="18"/>
          <w:szCs w:val="18"/>
        </w:rPr>
        <w:t>º del Pliego de Cláusulas Generales vigente para la presente licitación, por el 100%  del importe total del Anticipo Financiero.  Si el adjudicatario no integrara la garantía mencionada el comitente no efectivizará el Anticipo y esto no constituirá causal de mora en la iniciación de los trabajos imputados al Comitente.</w:t>
      </w:r>
    </w:p>
    <w:p w:rsidR="00D70F7A" w:rsidRPr="00D839DF" w:rsidRDefault="002B2E07" w:rsidP="002B2E07">
      <w:pPr>
        <w:tabs>
          <w:tab w:val="left" w:pos="-720"/>
        </w:tabs>
        <w:spacing w:line="300" w:lineRule="exact"/>
        <w:jc w:val="both"/>
        <w:rPr>
          <w:rFonts w:ascii="Verdana" w:hAnsi="Verdana"/>
          <w:spacing w:val="-3"/>
          <w:sz w:val="18"/>
          <w:szCs w:val="18"/>
        </w:rPr>
      </w:pPr>
      <w:r w:rsidRPr="002B2E07">
        <w:rPr>
          <w:rFonts w:ascii="Verdana" w:hAnsi="Verdana"/>
          <w:spacing w:val="-3"/>
          <w:sz w:val="18"/>
          <w:szCs w:val="18"/>
        </w:rPr>
        <w:t xml:space="preserve">A medida que el Contratista vaya devolviendo mediante el descuento correspondiente en la certificación mensual, el porcentaje del Anticipo otorgado, el contratista podrá sustituir la garantía del Anticipo, por otra correspondiente al valor del Anticipo remanente a devolver.       </w:t>
      </w:r>
    </w:p>
    <w:p w:rsidR="00980327" w:rsidRPr="008A15C1" w:rsidRDefault="00EF0B0A" w:rsidP="00EF0B0A">
      <w:pPr>
        <w:tabs>
          <w:tab w:val="left" w:pos="-720"/>
        </w:tabs>
        <w:spacing w:line="300" w:lineRule="exact"/>
        <w:jc w:val="both"/>
        <w:rPr>
          <w:rFonts w:ascii="Verdana" w:hAnsi="Verdana"/>
          <w:b/>
          <w:i/>
          <w:spacing w:val="-3"/>
          <w:sz w:val="18"/>
          <w:szCs w:val="18"/>
        </w:rPr>
      </w:pPr>
      <w:r w:rsidRPr="00675500">
        <w:rPr>
          <w:rFonts w:ascii="Verdana" w:hAnsi="Verdana"/>
          <w:spacing w:val="-3"/>
          <w:sz w:val="18"/>
          <w:szCs w:val="18"/>
          <w:bdr w:val="single" w:sz="4" w:space="0" w:color="auto"/>
        </w:rPr>
        <w:t xml:space="preserve">Art. 9º </w:t>
      </w:r>
      <w:r w:rsidRPr="00675500">
        <w:rPr>
          <w:rFonts w:ascii="Verdana" w:hAnsi="Verdana"/>
          <w:spacing w:val="-3"/>
          <w:sz w:val="18"/>
          <w:szCs w:val="18"/>
        </w:rPr>
        <w:t>-</w:t>
      </w:r>
      <w:r w:rsidRPr="00A658D7">
        <w:rPr>
          <w:rFonts w:ascii="Verdana" w:hAnsi="Verdana"/>
          <w:b/>
          <w:caps/>
          <w:spacing w:val="-3"/>
          <w:sz w:val="18"/>
          <w:szCs w:val="18"/>
        </w:rPr>
        <w:t>Presupuesto Oficial</w:t>
      </w:r>
      <w:proofErr w:type="gramStart"/>
      <w:r w:rsidRPr="006C3AD8">
        <w:rPr>
          <w:rFonts w:ascii="Verdana" w:hAnsi="Verdana"/>
          <w:b/>
          <w:caps/>
          <w:spacing w:val="-3"/>
          <w:sz w:val="18"/>
          <w:szCs w:val="18"/>
          <w:u w:val="single"/>
        </w:rPr>
        <w:t>:</w:t>
      </w:r>
      <w:r w:rsidR="00332F88" w:rsidRPr="00447D18">
        <w:rPr>
          <w:rFonts w:ascii="Verdana" w:hAnsi="Verdana"/>
          <w:b/>
          <w:i/>
          <w:spacing w:val="-3"/>
          <w:sz w:val="18"/>
          <w:szCs w:val="18"/>
        </w:rPr>
        <w:t>$</w:t>
      </w:r>
      <w:proofErr w:type="gramEnd"/>
      <w:r w:rsidR="00BF1511">
        <w:rPr>
          <w:rFonts w:ascii="Verdana" w:hAnsi="Verdana"/>
          <w:b/>
          <w:i/>
          <w:spacing w:val="-3"/>
          <w:sz w:val="18"/>
          <w:szCs w:val="18"/>
        </w:rPr>
        <w:t>2</w:t>
      </w:r>
      <w:r w:rsidR="008A15C1">
        <w:rPr>
          <w:rFonts w:ascii="Verdana" w:hAnsi="Verdana"/>
          <w:b/>
          <w:i/>
          <w:spacing w:val="-3"/>
          <w:sz w:val="18"/>
          <w:szCs w:val="18"/>
        </w:rPr>
        <w:t>.</w:t>
      </w:r>
      <w:r w:rsidR="00CA22C9">
        <w:rPr>
          <w:rFonts w:ascii="Verdana" w:hAnsi="Verdana"/>
          <w:b/>
          <w:i/>
          <w:spacing w:val="-3"/>
          <w:sz w:val="18"/>
          <w:szCs w:val="18"/>
        </w:rPr>
        <w:t>452</w:t>
      </w:r>
      <w:r w:rsidR="008A15C1">
        <w:rPr>
          <w:rFonts w:ascii="Verdana" w:hAnsi="Verdana"/>
          <w:b/>
          <w:i/>
          <w:spacing w:val="-3"/>
          <w:sz w:val="18"/>
          <w:szCs w:val="18"/>
        </w:rPr>
        <w:t>.</w:t>
      </w:r>
      <w:r w:rsidR="00A165B5">
        <w:rPr>
          <w:rFonts w:ascii="Verdana" w:hAnsi="Verdana"/>
          <w:b/>
          <w:i/>
          <w:spacing w:val="-3"/>
          <w:sz w:val="18"/>
          <w:szCs w:val="18"/>
        </w:rPr>
        <w:t>469</w:t>
      </w:r>
      <w:r w:rsidR="008A15C1">
        <w:rPr>
          <w:rFonts w:ascii="Verdana" w:hAnsi="Verdana"/>
          <w:b/>
          <w:i/>
          <w:spacing w:val="-3"/>
          <w:sz w:val="18"/>
          <w:szCs w:val="18"/>
        </w:rPr>
        <w:t>,</w:t>
      </w:r>
      <w:r w:rsidR="00A165B5">
        <w:rPr>
          <w:rFonts w:ascii="Verdana" w:hAnsi="Verdana"/>
          <w:b/>
          <w:i/>
          <w:spacing w:val="-3"/>
          <w:sz w:val="18"/>
          <w:szCs w:val="18"/>
        </w:rPr>
        <w:t>71</w:t>
      </w:r>
      <w:r w:rsidR="007F3812" w:rsidRPr="008A15C1">
        <w:rPr>
          <w:rFonts w:ascii="Verdana" w:hAnsi="Verdana"/>
          <w:b/>
          <w:i/>
          <w:spacing w:val="-3"/>
          <w:sz w:val="18"/>
          <w:szCs w:val="18"/>
        </w:rPr>
        <w:t>(</w:t>
      </w:r>
      <w:r w:rsidR="007C4F7F" w:rsidRPr="008A15C1">
        <w:rPr>
          <w:rFonts w:ascii="Verdana" w:hAnsi="Verdana"/>
          <w:b/>
          <w:i/>
          <w:spacing w:val="-3"/>
          <w:sz w:val="18"/>
          <w:szCs w:val="18"/>
        </w:rPr>
        <w:t>P</w:t>
      </w:r>
      <w:r w:rsidR="00F82471">
        <w:rPr>
          <w:rFonts w:ascii="Verdana" w:hAnsi="Verdana"/>
          <w:b/>
          <w:i/>
          <w:spacing w:val="-3"/>
          <w:sz w:val="18"/>
          <w:szCs w:val="18"/>
        </w:rPr>
        <w:t xml:space="preserve">ESOS </w:t>
      </w:r>
      <w:r w:rsidR="00BF1511">
        <w:rPr>
          <w:rFonts w:ascii="Verdana" w:hAnsi="Verdana"/>
          <w:b/>
          <w:i/>
          <w:spacing w:val="-3"/>
          <w:sz w:val="18"/>
          <w:szCs w:val="18"/>
        </w:rPr>
        <w:t>DOS</w:t>
      </w:r>
      <w:r w:rsidR="00F82471">
        <w:rPr>
          <w:rFonts w:ascii="Verdana" w:hAnsi="Verdana"/>
          <w:b/>
          <w:i/>
          <w:spacing w:val="-3"/>
          <w:sz w:val="18"/>
          <w:szCs w:val="18"/>
        </w:rPr>
        <w:t xml:space="preserve"> MILLONES </w:t>
      </w:r>
      <w:r w:rsidR="00A165B5">
        <w:rPr>
          <w:rFonts w:ascii="Verdana" w:hAnsi="Verdana"/>
          <w:b/>
          <w:i/>
          <w:spacing w:val="-3"/>
          <w:sz w:val="18"/>
          <w:szCs w:val="18"/>
        </w:rPr>
        <w:t>CUATROCENTOS CINCUENTA Y DOS MIL</w:t>
      </w:r>
      <w:r w:rsidR="00BF1511">
        <w:rPr>
          <w:rFonts w:ascii="Verdana" w:hAnsi="Verdana"/>
          <w:b/>
          <w:i/>
          <w:spacing w:val="-3"/>
          <w:sz w:val="18"/>
          <w:szCs w:val="18"/>
        </w:rPr>
        <w:t>C</w:t>
      </w:r>
      <w:r w:rsidR="00A165B5">
        <w:rPr>
          <w:rFonts w:ascii="Verdana" w:hAnsi="Verdana"/>
          <w:b/>
          <w:i/>
          <w:spacing w:val="-3"/>
          <w:sz w:val="18"/>
          <w:szCs w:val="18"/>
        </w:rPr>
        <w:t>UATROCIENTOS SESENTA Y NUEVE</w:t>
      </w:r>
      <w:r w:rsidR="00BF1511">
        <w:rPr>
          <w:rFonts w:ascii="Verdana" w:hAnsi="Verdana"/>
          <w:b/>
          <w:i/>
          <w:spacing w:val="-3"/>
          <w:sz w:val="18"/>
          <w:szCs w:val="18"/>
        </w:rPr>
        <w:t xml:space="preserve"> CON </w:t>
      </w:r>
      <w:r w:rsidR="00A165B5">
        <w:rPr>
          <w:rFonts w:ascii="Verdana" w:hAnsi="Verdana"/>
          <w:b/>
          <w:i/>
          <w:spacing w:val="-3"/>
          <w:sz w:val="18"/>
          <w:szCs w:val="18"/>
        </w:rPr>
        <w:t>71</w:t>
      </w:r>
      <w:r w:rsidR="00BF1511">
        <w:rPr>
          <w:rFonts w:ascii="Verdana" w:hAnsi="Verdana"/>
          <w:b/>
          <w:i/>
          <w:spacing w:val="-3"/>
          <w:sz w:val="18"/>
          <w:szCs w:val="18"/>
        </w:rPr>
        <w:t>/100</w:t>
      </w:r>
      <w:r w:rsidR="007F3812" w:rsidRPr="008A15C1">
        <w:rPr>
          <w:rFonts w:ascii="Verdana" w:hAnsi="Verdana"/>
          <w:b/>
          <w:i/>
          <w:spacing w:val="-3"/>
          <w:sz w:val="18"/>
          <w:szCs w:val="18"/>
        </w:rPr>
        <w:t>)</w:t>
      </w:r>
    </w:p>
    <w:p w:rsidR="00EF0B0A" w:rsidRDefault="00EF0B0A" w:rsidP="00EF0B0A">
      <w:pPr>
        <w:tabs>
          <w:tab w:val="left" w:pos="-720"/>
        </w:tabs>
        <w:spacing w:line="300" w:lineRule="exact"/>
        <w:jc w:val="both"/>
        <w:rPr>
          <w:rFonts w:ascii="Verdana" w:hAnsi="Verdana"/>
          <w:caps/>
          <w:spacing w:val="-3"/>
          <w:sz w:val="18"/>
          <w:szCs w:val="18"/>
        </w:rPr>
      </w:pPr>
      <w:r w:rsidRPr="0023551F">
        <w:rPr>
          <w:rFonts w:ascii="Verdana" w:hAnsi="Verdana"/>
          <w:spacing w:val="-3"/>
          <w:sz w:val="18"/>
          <w:szCs w:val="18"/>
          <w:bdr w:val="single" w:sz="4" w:space="0" w:color="auto"/>
        </w:rPr>
        <w:t xml:space="preserve">Art. 10º </w:t>
      </w:r>
      <w:r w:rsidRPr="0023551F">
        <w:rPr>
          <w:rFonts w:ascii="Verdana" w:hAnsi="Verdana"/>
          <w:spacing w:val="-3"/>
          <w:sz w:val="18"/>
          <w:szCs w:val="18"/>
        </w:rPr>
        <w:t xml:space="preserve"> - </w:t>
      </w:r>
      <w:r w:rsidRPr="0023551F">
        <w:rPr>
          <w:rFonts w:ascii="Verdana" w:hAnsi="Verdana"/>
          <w:b/>
          <w:caps/>
          <w:spacing w:val="-3"/>
          <w:sz w:val="18"/>
          <w:szCs w:val="18"/>
          <w:u w:val="single"/>
        </w:rPr>
        <w:t>Plazo de Ejecución</w:t>
      </w:r>
      <w:r w:rsidR="00EC4A2F" w:rsidRPr="0023551F">
        <w:rPr>
          <w:rFonts w:ascii="Verdana" w:hAnsi="Verdana"/>
          <w:b/>
          <w:caps/>
          <w:spacing w:val="-3"/>
          <w:sz w:val="18"/>
          <w:szCs w:val="18"/>
          <w:u w:val="single"/>
        </w:rPr>
        <w:t xml:space="preserve">: </w:t>
      </w:r>
      <w:r w:rsidR="0023551F">
        <w:rPr>
          <w:rFonts w:ascii="Verdana" w:hAnsi="Verdana"/>
          <w:b/>
          <w:caps/>
          <w:spacing w:val="-3"/>
          <w:sz w:val="18"/>
          <w:szCs w:val="18"/>
          <w:u w:val="single"/>
        </w:rPr>
        <w:t xml:space="preserve">Noventa </w:t>
      </w:r>
      <w:r w:rsidR="00EC4A2F" w:rsidRPr="0023551F">
        <w:rPr>
          <w:rFonts w:ascii="Verdana" w:hAnsi="Verdana"/>
          <w:b/>
          <w:caps/>
          <w:spacing w:val="-3"/>
          <w:sz w:val="18"/>
          <w:szCs w:val="18"/>
        </w:rPr>
        <w:t>(</w:t>
      </w:r>
      <w:r w:rsidR="00BF1511">
        <w:rPr>
          <w:rFonts w:ascii="Verdana" w:hAnsi="Verdana"/>
          <w:b/>
          <w:caps/>
          <w:spacing w:val="-3"/>
          <w:sz w:val="18"/>
          <w:szCs w:val="18"/>
        </w:rPr>
        <w:t>90</w:t>
      </w:r>
      <w:proofErr w:type="gramStart"/>
      <w:r w:rsidR="00EC4A2F" w:rsidRPr="0023551F">
        <w:rPr>
          <w:rFonts w:ascii="Verdana" w:hAnsi="Verdana"/>
          <w:b/>
          <w:caps/>
          <w:spacing w:val="-3"/>
          <w:sz w:val="18"/>
          <w:szCs w:val="18"/>
        </w:rPr>
        <w:t>)</w:t>
      </w:r>
      <w:r w:rsidR="00EC4A2F" w:rsidRPr="0023551F">
        <w:rPr>
          <w:rFonts w:ascii="Verdana" w:hAnsi="Verdana"/>
          <w:b/>
          <w:i/>
          <w:caps/>
          <w:spacing w:val="-3"/>
          <w:sz w:val="18"/>
          <w:szCs w:val="18"/>
        </w:rPr>
        <w:t>DÍAS</w:t>
      </w:r>
      <w:proofErr w:type="gramEnd"/>
      <w:r w:rsidRPr="0023551F">
        <w:rPr>
          <w:rFonts w:ascii="Verdana" w:hAnsi="Verdana"/>
          <w:b/>
          <w:i/>
          <w:caps/>
          <w:spacing w:val="-3"/>
          <w:sz w:val="18"/>
          <w:szCs w:val="18"/>
        </w:rPr>
        <w:t xml:space="preserve"> corridos</w:t>
      </w:r>
      <w:r w:rsidRPr="0023551F">
        <w:rPr>
          <w:rFonts w:ascii="Verdana" w:hAnsi="Verdana"/>
          <w:caps/>
          <w:spacing w:val="-3"/>
          <w:sz w:val="18"/>
          <w:szCs w:val="18"/>
        </w:rPr>
        <w:t>.-</w:t>
      </w:r>
    </w:p>
    <w:p w:rsidR="00DA4E32" w:rsidRDefault="00FC1D9B" w:rsidP="00EF0B0A">
      <w:pPr>
        <w:tabs>
          <w:tab w:val="left" w:pos="-720"/>
        </w:tabs>
        <w:spacing w:line="300" w:lineRule="exact"/>
        <w:jc w:val="both"/>
        <w:rPr>
          <w:rFonts w:ascii="Verdana" w:hAnsi="Verdana"/>
          <w:b/>
          <w:caps/>
          <w:spacing w:val="-3"/>
          <w:sz w:val="18"/>
          <w:szCs w:val="18"/>
        </w:rPr>
      </w:pPr>
      <w:r w:rsidRPr="0023551F">
        <w:rPr>
          <w:rFonts w:ascii="Verdana" w:hAnsi="Verdana"/>
          <w:spacing w:val="-3"/>
          <w:sz w:val="18"/>
          <w:szCs w:val="18"/>
          <w:bdr w:val="single" w:sz="4" w:space="0" w:color="auto"/>
        </w:rPr>
        <w:t xml:space="preserve">Art. </w:t>
      </w:r>
      <w:r w:rsidR="00EF0B0A" w:rsidRPr="0023551F">
        <w:rPr>
          <w:rFonts w:ascii="Verdana" w:hAnsi="Verdana"/>
          <w:spacing w:val="-3"/>
          <w:sz w:val="18"/>
          <w:szCs w:val="18"/>
          <w:bdr w:val="single" w:sz="4" w:space="0" w:color="auto"/>
        </w:rPr>
        <w:t xml:space="preserve">11º </w:t>
      </w:r>
      <w:r w:rsidR="00EF0B0A" w:rsidRPr="0023551F">
        <w:rPr>
          <w:rFonts w:ascii="Verdana" w:hAnsi="Verdana"/>
          <w:spacing w:val="-3"/>
          <w:sz w:val="18"/>
          <w:szCs w:val="18"/>
        </w:rPr>
        <w:t xml:space="preserve"> –</w:t>
      </w:r>
      <w:r w:rsidR="00EF0B0A" w:rsidRPr="0023551F">
        <w:rPr>
          <w:rFonts w:ascii="Verdana" w:hAnsi="Verdana"/>
          <w:b/>
          <w:caps/>
          <w:spacing w:val="-3"/>
          <w:sz w:val="18"/>
          <w:szCs w:val="18"/>
          <w:u w:val="single"/>
        </w:rPr>
        <w:t>Capacidad De Contratación Anual Mínima</w:t>
      </w:r>
      <w:proofErr w:type="gramStart"/>
      <w:r w:rsidR="0023551F">
        <w:rPr>
          <w:rFonts w:ascii="Verdana" w:hAnsi="Verdana"/>
          <w:b/>
          <w:caps/>
          <w:spacing w:val="-3"/>
          <w:sz w:val="18"/>
          <w:szCs w:val="18"/>
        </w:rPr>
        <w:t xml:space="preserve">: </w:t>
      </w:r>
      <w:r w:rsidR="006074FF">
        <w:rPr>
          <w:rFonts w:ascii="Verdana" w:hAnsi="Verdana"/>
          <w:b/>
          <w:caps/>
          <w:spacing w:val="-3"/>
          <w:sz w:val="18"/>
          <w:szCs w:val="18"/>
        </w:rPr>
        <w:t xml:space="preserve"> $</w:t>
      </w:r>
      <w:proofErr w:type="gramEnd"/>
      <w:r w:rsidR="007023F2">
        <w:rPr>
          <w:rFonts w:ascii="Verdana" w:hAnsi="Verdana"/>
          <w:b/>
          <w:caps/>
          <w:spacing w:val="-3"/>
          <w:sz w:val="18"/>
          <w:szCs w:val="18"/>
        </w:rPr>
        <w:t>4</w:t>
      </w:r>
      <w:r w:rsidR="006074FF">
        <w:rPr>
          <w:rFonts w:ascii="Verdana" w:hAnsi="Verdana"/>
          <w:b/>
          <w:caps/>
          <w:spacing w:val="-3"/>
          <w:sz w:val="18"/>
          <w:szCs w:val="18"/>
        </w:rPr>
        <w:t>.</w:t>
      </w:r>
      <w:r w:rsidR="00A165B5">
        <w:rPr>
          <w:rFonts w:ascii="Verdana" w:hAnsi="Verdana"/>
          <w:b/>
          <w:caps/>
          <w:spacing w:val="-3"/>
          <w:sz w:val="18"/>
          <w:szCs w:val="18"/>
        </w:rPr>
        <w:t>291</w:t>
      </w:r>
      <w:r w:rsidR="006074FF">
        <w:rPr>
          <w:rFonts w:ascii="Verdana" w:hAnsi="Verdana"/>
          <w:b/>
          <w:caps/>
          <w:spacing w:val="-3"/>
          <w:sz w:val="18"/>
          <w:szCs w:val="18"/>
        </w:rPr>
        <w:t>.</w:t>
      </w:r>
      <w:r w:rsidR="00A165B5">
        <w:rPr>
          <w:rFonts w:ascii="Verdana" w:hAnsi="Verdana"/>
          <w:b/>
          <w:caps/>
          <w:spacing w:val="-3"/>
          <w:sz w:val="18"/>
          <w:szCs w:val="18"/>
        </w:rPr>
        <w:t>821</w:t>
      </w:r>
      <w:r w:rsidR="006074FF">
        <w:rPr>
          <w:rFonts w:ascii="Verdana" w:hAnsi="Verdana"/>
          <w:b/>
          <w:caps/>
          <w:spacing w:val="-3"/>
          <w:sz w:val="18"/>
          <w:szCs w:val="18"/>
        </w:rPr>
        <w:t>,</w:t>
      </w:r>
      <w:r w:rsidR="00A165B5">
        <w:rPr>
          <w:rFonts w:ascii="Verdana" w:hAnsi="Verdana"/>
          <w:b/>
          <w:caps/>
          <w:spacing w:val="-3"/>
          <w:sz w:val="18"/>
          <w:szCs w:val="18"/>
        </w:rPr>
        <w:t>99</w:t>
      </w:r>
      <w:r w:rsidR="006074FF">
        <w:rPr>
          <w:rFonts w:ascii="Verdana" w:hAnsi="Verdana"/>
          <w:b/>
          <w:caps/>
          <w:spacing w:val="-3"/>
          <w:sz w:val="18"/>
          <w:szCs w:val="18"/>
        </w:rPr>
        <w:t xml:space="preserve"> (c</w:t>
      </w:r>
      <w:r w:rsidR="007023F2">
        <w:rPr>
          <w:rFonts w:ascii="Verdana" w:hAnsi="Verdana"/>
          <w:b/>
          <w:caps/>
          <w:spacing w:val="-3"/>
          <w:sz w:val="18"/>
          <w:szCs w:val="18"/>
        </w:rPr>
        <w:t>UATRO</w:t>
      </w:r>
      <w:r w:rsidR="006074FF">
        <w:rPr>
          <w:rFonts w:ascii="Verdana" w:hAnsi="Verdana"/>
          <w:b/>
          <w:caps/>
          <w:spacing w:val="-3"/>
          <w:sz w:val="18"/>
          <w:szCs w:val="18"/>
        </w:rPr>
        <w:t xml:space="preserve"> millones </w:t>
      </w:r>
      <w:r w:rsidR="00A165B5">
        <w:rPr>
          <w:rFonts w:ascii="Verdana" w:hAnsi="Verdana"/>
          <w:b/>
          <w:caps/>
          <w:spacing w:val="-3"/>
          <w:sz w:val="18"/>
          <w:szCs w:val="18"/>
        </w:rPr>
        <w:t>DOSCIENTOS NOVENTA Y UNO MIL OCHOCIENTOS</w:t>
      </w:r>
      <w:r w:rsidR="007023F2">
        <w:rPr>
          <w:rFonts w:ascii="Verdana" w:hAnsi="Verdana"/>
          <w:b/>
          <w:caps/>
          <w:spacing w:val="-3"/>
          <w:sz w:val="18"/>
          <w:szCs w:val="18"/>
        </w:rPr>
        <w:t xml:space="preserve"> VEINTI</w:t>
      </w:r>
      <w:r w:rsidR="00A165B5">
        <w:rPr>
          <w:rFonts w:ascii="Verdana" w:hAnsi="Verdana"/>
          <w:b/>
          <w:caps/>
          <w:spacing w:val="-3"/>
          <w:sz w:val="18"/>
          <w:szCs w:val="18"/>
        </w:rPr>
        <w:t>UNO</w:t>
      </w:r>
      <w:r w:rsidR="006074FF">
        <w:rPr>
          <w:rFonts w:ascii="Verdana" w:hAnsi="Verdana"/>
          <w:b/>
          <w:caps/>
          <w:spacing w:val="-3"/>
          <w:sz w:val="18"/>
          <w:szCs w:val="18"/>
        </w:rPr>
        <w:t xml:space="preserve"> con </w:t>
      </w:r>
      <w:r w:rsidR="00A165B5">
        <w:rPr>
          <w:rFonts w:ascii="Verdana" w:hAnsi="Verdana"/>
          <w:b/>
          <w:caps/>
          <w:spacing w:val="-3"/>
          <w:sz w:val="18"/>
          <w:szCs w:val="18"/>
        </w:rPr>
        <w:t>99</w:t>
      </w:r>
      <w:r w:rsidR="007023F2">
        <w:rPr>
          <w:rFonts w:ascii="Verdana" w:hAnsi="Verdana"/>
          <w:b/>
          <w:caps/>
          <w:spacing w:val="-3"/>
          <w:sz w:val="18"/>
          <w:szCs w:val="18"/>
        </w:rPr>
        <w:t>/100</w:t>
      </w:r>
      <w:r w:rsidR="006074FF">
        <w:rPr>
          <w:rFonts w:ascii="Verdana" w:hAnsi="Verdana"/>
          <w:b/>
          <w:caps/>
          <w:spacing w:val="-3"/>
          <w:sz w:val="18"/>
          <w:szCs w:val="18"/>
        </w:rPr>
        <w:t>)</w:t>
      </w:r>
    </w:p>
    <w:p w:rsidR="00DA4E32" w:rsidRPr="00675500" w:rsidRDefault="00DA4E32" w:rsidP="00DA4E32">
      <w:pPr>
        <w:tabs>
          <w:tab w:val="left" w:pos="-720"/>
        </w:tabs>
        <w:spacing w:line="300" w:lineRule="exact"/>
        <w:jc w:val="both"/>
        <w:rPr>
          <w:rFonts w:ascii="Verdana" w:hAnsi="Verdana"/>
          <w:spacing w:val="-3"/>
          <w:sz w:val="18"/>
          <w:szCs w:val="18"/>
        </w:rPr>
      </w:pPr>
      <w:r w:rsidRPr="00675500">
        <w:rPr>
          <w:rFonts w:ascii="Verdana" w:hAnsi="Verdana"/>
          <w:spacing w:val="-3"/>
          <w:sz w:val="18"/>
          <w:szCs w:val="18"/>
        </w:rPr>
        <w:t>Sección ARQUITECTURA - Registro Nacional De Constructores</w:t>
      </w:r>
      <w:r>
        <w:rPr>
          <w:rFonts w:ascii="Verdana" w:hAnsi="Verdana"/>
          <w:spacing w:val="-3"/>
          <w:sz w:val="18"/>
          <w:szCs w:val="18"/>
        </w:rPr>
        <w:t xml:space="preserve"> De Obras Públicas.</w:t>
      </w:r>
    </w:p>
    <w:p w:rsidR="00320CD1" w:rsidRPr="00837720" w:rsidRDefault="00EF0B0A" w:rsidP="00EF0B0A">
      <w:pPr>
        <w:tabs>
          <w:tab w:val="left" w:pos="-720"/>
        </w:tabs>
        <w:spacing w:line="300" w:lineRule="exact"/>
        <w:jc w:val="both"/>
        <w:rPr>
          <w:rFonts w:ascii="Verdana" w:hAnsi="Verdana"/>
          <w:b/>
          <w:sz w:val="18"/>
          <w:szCs w:val="18"/>
        </w:rPr>
      </w:pPr>
      <w:r w:rsidRPr="00675500">
        <w:rPr>
          <w:rFonts w:ascii="Verdana" w:hAnsi="Verdana"/>
          <w:spacing w:val="-3"/>
          <w:sz w:val="18"/>
          <w:szCs w:val="18"/>
          <w:bdr w:val="single" w:sz="4" w:space="0" w:color="auto"/>
          <w:lang w:val="pt-BR"/>
        </w:rPr>
        <w:t>Art. 12º</w:t>
      </w:r>
      <w:r w:rsidRPr="00675500">
        <w:rPr>
          <w:rFonts w:ascii="Verdana" w:hAnsi="Verdana"/>
          <w:spacing w:val="-3"/>
          <w:sz w:val="18"/>
          <w:szCs w:val="18"/>
          <w:lang w:val="pt-BR"/>
        </w:rPr>
        <w:t xml:space="preserve">- </w:t>
      </w:r>
      <w:r w:rsidRPr="006C3AD8">
        <w:rPr>
          <w:rFonts w:ascii="Verdana" w:hAnsi="Verdana"/>
          <w:b/>
          <w:caps/>
          <w:spacing w:val="-3"/>
          <w:sz w:val="18"/>
          <w:szCs w:val="18"/>
          <w:u w:val="single"/>
        </w:rPr>
        <w:t>Documentos Contractuales:</w:t>
      </w:r>
      <w:r w:rsidRPr="00295A56">
        <w:rPr>
          <w:rFonts w:ascii="Verdana" w:hAnsi="Verdana"/>
          <w:b/>
          <w:spacing w:val="-3"/>
          <w:sz w:val="18"/>
          <w:szCs w:val="18"/>
          <w:lang w:val="pt-BR"/>
        </w:rPr>
        <w:t xml:space="preserve">Planos </w:t>
      </w:r>
      <w:r w:rsidR="003149DF" w:rsidRPr="00837720">
        <w:rPr>
          <w:rFonts w:ascii="Verdana" w:hAnsi="Verdana"/>
          <w:b/>
          <w:spacing w:val="-3"/>
          <w:sz w:val="18"/>
          <w:szCs w:val="18"/>
          <w:lang w:val="pt-BR"/>
        </w:rPr>
        <w:t>Nº</w:t>
      </w:r>
      <w:r w:rsidR="00A165B5">
        <w:rPr>
          <w:rFonts w:ascii="Verdana" w:hAnsi="Verdana"/>
          <w:b/>
          <w:spacing w:val="-3"/>
          <w:sz w:val="18"/>
          <w:szCs w:val="18"/>
          <w:lang w:val="pt-BR"/>
        </w:rPr>
        <w:t xml:space="preserve"> 1231 - </w:t>
      </w:r>
      <w:r w:rsidR="002F4C99" w:rsidRPr="00837720">
        <w:rPr>
          <w:rFonts w:ascii="Verdana" w:hAnsi="Verdana"/>
          <w:b/>
          <w:sz w:val="18"/>
          <w:szCs w:val="18"/>
        </w:rPr>
        <w:t>12</w:t>
      </w:r>
      <w:r w:rsidR="00BF1511">
        <w:rPr>
          <w:rFonts w:ascii="Verdana" w:hAnsi="Verdana"/>
          <w:b/>
          <w:sz w:val="18"/>
          <w:szCs w:val="18"/>
        </w:rPr>
        <w:t>31</w:t>
      </w:r>
      <w:r w:rsidR="000E254D" w:rsidRPr="00837720">
        <w:rPr>
          <w:rFonts w:ascii="Verdana" w:hAnsi="Verdana"/>
          <w:b/>
          <w:sz w:val="18"/>
          <w:szCs w:val="18"/>
        </w:rPr>
        <w:t>/0</w:t>
      </w:r>
      <w:r w:rsidR="00BF1511">
        <w:rPr>
          <w:rFonts w:ascii="Verdana" w:hAnsi="Verdana"/>
          <w:b/>
          <w:sz w:val="18"/>
          <w:szCs w:val="18"/>
        </w:rPr>
        <w:t>1</w:t>
      </w:r>
      <w:r w:rsidR="002F4C99" w:rsidRPr="00837720">
        <w:rPr>
          <w:rFonts w:ascii="Verdana" w:hAnsi="Verdana"/>
          <w:b/>
          <w:sz w:val="18"/>
          <w:szCs w:val="18"/>
        </w:rPr>
        <w:t>- 12</w:t>
      </w:r>
      <w:r w:rsidR="00BF1511">
        <w:rPr>
          <w:rFonts w:ascii="Verdana" w:hAnsi="Verdana"/>
          <w:b/>
          <w:sz w:val="18"/>
          <w:szCs w:val="18"/>
        </w:rPr>
        <w:t>31</w:t>
      </w:r>
      <w:r w:rsidR="002F4C99" w:rsidRPr="00837720">
        <w:rPr>
          <w:rFonts w:ascii="Verdana" w:hAnsi="Verdana"/>
          <w:b/>
          <w:sz w:val="18"/>
          <w:szCs w:val="18"/>
        </w:rPr>
        <w:t>/</w:t>
      </w:r>
      <w:r w:rsidR="000E254D" w:rsidRPr="00837720">
        <w:rPr>
          <w:rFonts w:ascii="Verdana" w:hAnsi="Verdana"/>
          <w:b/>
          <w:sz w:val="18"/>
          <w:szCs w:val="18"/>
        </w:rPr>
        <w:t>0</w:t>
      </w:r>
      <w:r w:rsidR="002F4C99" w:rsidRPr="00837720">
        <w:rPr>
          <w:rFonts w:ascii="Verdana" w:hAnsi="Verdana"/>
          <w:b/>
          <w:sz w:val="18"/>
          <w:szCs w:val="18"/>
        </w:rPr>
        <w:t>2</w:t>
      </w:r>
      <w:r w:rsidR="000E254D" w:rsidRPr="00837720">
        <w:rPr>
          <w:rFonts w:ascii="Verdana" w:hAnsi="Verdana"/>
          <w:b/>
          <w:sz w:val="18"/>
          <w:szCs w:val="18"/>
        </w:rPr>
        <w:t>-12</w:t>
      </w:r>
      <w:r w:rsidR="00BF1511">
        <w:rPr>
          <w:rFonts w:ascii="Verdana" w:hAnsi="Verdana"/>
          <w:b/>
          <w:sz w:val="18"/>
          <w:szCs w:val="18"/>
        </w:rPr>
        <w:t>31</w:t>
      </w:r>
      <w:r w:rsidR="000E254D" w:rsidRPr="00837720">
        <w:rPr>
          <w:rFonts w:ascii="Verdana" w:hAnsi="Verdana"/>
          <w:b/>
          <w:sz w:val="18"/>
          <w:szCs w:val="18"/>
        </w:rPr>
        <w:t>/03-12</w:t>
      </w:r>
      <w:r w:rsidR="00BF1511">
        <w:rPr>
          <w:rFonts w:ascii="Verdana" w:hAnsi="Verdana"/>
          <w:b/>
          <w:sz w:val="18"/>
          <w:szCs w:val="18"/>
        </w:rPr>
        <w:t>31</w:t>
      </w:r>
      <w:r w:rsidR="000E254D" w:rsidRPr="00837720">
        <w:rPr>
          <w:rFonts w:ascii="Verdana" w:hAnsi="Verdana"/>
          <w:b/>
          <w:sz w:val="18"/>
          <w:szCs w:val="18"/>
        </w:rPr>
        <w:t>/04-12</w:t>
      </w:r>
      <w:r w:rsidR="00BF1511">
        <w:rPr>
          <w:rFonts w:ascii="Verdana" w:hAnsi="Verdana"/>
          <w:b/>
          <w:sz w:val="18"/>
          <w:szCs w:val="18"/>
        </w:rPr>
        <w:t>31</w:t>
      </w:r>
      <w:r w:rsidR="000E254D" w:rsidRPr="00837720">
        <w:rPr>
          <w:rFonts w:ascii="Verdana" w:hAnsi="Verdana"/>
          <w:b/>
          <w:sz w:val="18"/>
          <w:szCs w:val="18"/>
        </w:rPr>
        <w:t>/05-12</w:t>
      </w:r>
      <w:r w:rsidR="00BF1511">
        <w:rPr>
          <w:rFonts w:ascii="Verdana" w:hAnsi="Verdana"/>
          <w:b/>
          <w:sz w:val="18"/>
          <w:szCs w:val="18"/>
        </w:rPr>
        <w:t>31/06.</w:t>
      </w:r>
    </w:p>
    <w:p w:rsidR="00EF0B0A" w:rsidRPr="00675500" w:rsidRDefault="00EF0B0A" w:rsidP="00EF0B0A">
      <w:pPr>
        <w:tabs>
          <w:tab w:val="left" w:pos="-720"/>
        </w:tabs>
        <w:spacing w:line="300" w:lineRule="exact"/>
        <w:jc w:val="both"/>
        <w:rPr>
          <w:rFonts w:ascii="Verdana" w:hAnsi="Verdana"/>
          <w:sz w:val="18"/>
          <w:szCs w:val="18"/>
        </w:rPr>
      </w:pPr>
      <w:r w:rsidRPr="00675500">
        <w:rPr>
          <w:rFonts w:ascii="Verdana" w:hAnsi="Verdana"/>
          <w:sz w:val="18"/>
          <w:szCs w:val="18"/>
        </w:rPr>
        <w:t>La UNIVERSIDAD juntamente con el pliego de bas</w:t>
      </w:r>
      <w:r w:rsidR="00332F88">
        <w:rPr>
          <w:rFonts w:ascii="Verdana" w:hAnsi="Verdana"/>
          <w:sz w:val="18"/>
          <w:szCs w:val="18"/>
        </w:rPr>
        <w:t>es y condiciones entregará</w:t>
      </w:r>
      <w:r w:rsidRPr="00675500">
        <w:rPr>
          <w:rFonts w:ascii="Verdana" w:hAnsi="Verdana"/>
          <w:sz w:val="18"/>
          <w:szCs w:val="18"/>
        </w:rPr>
        <w:t xml:space="preserve"> los planos correspondientes a la licitación que se trata en una (1) copia digital (CD) en formato </w:t>
      </w:r>
      <w:r w:rsidR="00A86BA8" w:rsidRPr="00675500">
        <w:rPr>
          <w:rFonts w:ascii="Verdana" w:hAnsi="Verdana"/>
          <w:sz w:val="18"/>
          <w:szCs w:val="18"/>
        </w:rPr>
        <w:t>AutoCAD</w:t>
      </w:r>
      <w:r w:rsidR="005E3767" w:rsidRPr="00675500">
        <w:rPr>
          <w:rFonts w:ascii="Verdana" w:hAnsi="Verdana"/>
          <w:sz w:val="18"/>
          <w:szCs w:val="18"/>
        </w:rPr>
        <w:t>.</w:t>
      </w:r>
    </w:p>
    <w:p w:rsidR="00EF0B0A" w:rsidRPr="00675500" w:rsidRDefault="00EF0B0A" w:rsidP="00EF0B0A">
      <w:pPr>
        <w:spacing w:line="300" w:lineRule="exact"/>
        <w:jc w:val="both"/>
        <w:rPr>
          <w:rFonts w:ascii="Verdana" w:hAnsi="Verdana"/>
          <w:sz w:val="18"/>
          <w:szCs w:val="18"/>
        </w:rPr>
      </w:pPr>
      <w:r w:rsidRPr="00675500">
        <w:rPr>
          <w:rFonts w:ascii="Verdana" w:hAnsi="Verdana"/>
          <w:sz w:val="18"/>
          <w:szCs w:val="18"/>
        </w:rPr>
        <w:t>Es obligación del oferente de verificar el contenido de los archivos digitales con los planos que en copia papel confor</w:t>
      </w:r>
      <w:r w:rsidR="00332F88">
        <w:rPr>
          <w:rFonts w:ascii="Verdana" w:hAnsi="Verdana"/>
          <w:sz w:val="18"/>
          <w:szCs w:val="18"/>
        </w:rPr>
        <w:t xml:space="preserve">ma el PLIEGO MODELO </w:t>
      </w:r>
      <w:r w:rsidRPr="00675500">
        <w:rPr>
          <w:rFonts w:ascii="Verdana" w:hAnsi="Verdana"/>
          <w:sz w:val="18"/>
          <w:szCs w:val="18"/>
        </w:rPr>
        <w:t>obrante en el expediente Nº</w:t>
      </w:r>
      <w:r w:rsidR="004B5751">
        <w:rPr>
          <w:rFonts w:ascii="Verdana" w:hAnsi="Verdana"/>
          <w:sz w:val="18"/>
          <w:szCs w:val="18"/>
        </w:rPr>
        <w:t>……………</w:t>
      </w:r>
      <w:r w:rsidR="001E4F58">
        <w:rPr>
          <w:rFonts w:ascii="Verdana" w:hAnsi="Verdana"/>
          <w:sz w:val="18"/>
          <w:szCs w:val="18"/>
        </w:rPr>
        <w:t>………</w:t>
      </w:r>
      <w:r w:rsidRPr="00675500">
        <w:rPr>
          <w:rFonts w:ascii="Verdana" w:hAnsi="Verdana"/>
          <w:sz w:val="18"/>
          <w:szCs w:val="18"/>
        </w:rPr>
        <w:t xml:space="preserve">por el cual se tramita la presente licitación, radicado </w:t>
      </w:r>
      <w:r w:rsidR="002D0642">
        <w:rPr>
          <w:rFonts w:ascii="Verdana" w:hAnsi="Verdana"/>
          <w:sz w:val="18"/>
          <w:szCs w:val="18"/>
        </w:rPr>
        <w:t>en Dirección de Contrataciones.</w:t>
      </w:r>
    </w:p>
    <w:p w:rsidR="00EF0B0A" w:rsidRPr="00675500" w:rsidRDefault="00EF0B0A" w:rsidP="00EF0B0A">
      <w:pPr>
        <w:spacing w:line="300" w:lineRule="exact"/>
        <w:jc w:val="both"/>
        <w:rPr>
          <w:rFonts w:ascii="Verdana" w:hAnsi="Verdana"/>
          <w:sz w:val="18"/>
          <w:szCs w:val="18"/>
        </w:rPr>
      </w:pPr>
      <w:r w:rsidRPr="00675500">
        <w:rPr>
          <w:rFonts w:ascii="Verdana" w:hAnsi="Verdana"/>
          <w:sz w:val="18"/>
          <w:szCs w:val="18"/>
        </w:rPr>
        <w:t>El contenido del CD y planos del Pliego Modelo deben concordar en cantidad y números con los detallados en planilla de listado de planos que forma parte integrante del pliego de base</w:t>
      </w:r>
      <w:r w:rsidR="00794CC4">
        <w:rPr>
          <w:rFonts w:ascii="Verdana" w:hAnsi="Verdana"/>
          <w:sz w:val="18"/>
          <w:szCs w:val="18"/>
        </w:rPr>
        <w:t>s y condiciones.</w:t>
      </w:r>
    </w:p>
    <w:p w:rsidR="00EF0B0A" w:rsidRPr="00675500" w:rsidRDefault="00EF0B0A" w:rsidP="00EF0B0A">
      <w:pPr>
        <w:spacing w:line="300" w:lineRule="exact"/>
        <w:jc w:val="both"/>
        <w:rPr>
          <w:rFonts w:ascii="Verdana" w:hAnsi="Verdana"/>
          <w:sz w:val="18"/>
          <w:szCs w:val="18"/>
        </w:rPr>
      </w:pPr>
      <w:r w:rsidRPr="00675500">
        <w:rPr>
          <w:rFonts w:ascii="Verdana" w:hAnsi="Verdana"/>
          <w:sz w:val="18"/>
          <w:szCs w:val="18"/>
        </w:rPr>
        <w:lastRenderedPageBreak/>
        <w:t xml:space="preserve">Al momento de cotizar, el oferente acompañara a su propuesta con </w:t>
      </w:r>
      <w:r w:rsidR="00025042" w:rsidRPr="00675500">
        <w:rPr>
          <w:rFonts w:ascii="Verdana" w:hAnsi="Verdana"/>
          <w:sz w:val="18"/>
          <w:szCs w:val="18"/>
        </w:rPr>
        <w:t>una</w:t>
      </w:r>
      <w:r w:rsidRPr="00675500">
        <w:rPr>
          <w:rFonts w:ascii="Verdana" w:hAnsi="Verdana"/>
          <w:sz w:val="18"/>
          <w:szCs w:val="18"/>
        </w:rPr>
        <w:t xml:space="preserve"> copia papel de todos y cada uno de los planos contenidos en </w:t>
      </w:r>
      <w:r w:rsidR="007E32FE">
        <w:rPr>
          <w:rFonts w:ascii="Verdana" w:hAnsi="Verdana"/>
          <w:sz w:val="18"/>
          <w:szCs w:val="18"/>
        </w:rPr>
        <w:t>CD</w:t>
      </w:r>
      <w:r w:rsidRPr="00675500">
        <w:rPr>
          <w:rFonts w:ascii="Verdana" w:hAnsi="Verdana"/>
          <w:sz w:val="18"/>
          <w:szCs w:val="18"/>
        </w:rPr>
        <w:t xml:space="preserve">, en la escala indicada en el mismo, debidamente firmados por </w:t>
      </w:r>
      <w:r w:rsidR="00025042" w:rsidRPr="00675500">
        <w:rPr>
          <w:rFonts w:ascii="Verdana" w:hAnsi="Verdana"/>
          <w:sz w:val="18"/>
          <w:szCs w:val="18"/>
        </w:rPr>
        <w:t>los representantes legales</w:t>
      </w:r>
      <w:r w:rsidRPr="00675500">
        <w:rPr>
          <w:rFonts w:ascii="Verdana" w:hAnsi="Verdana"/>
          <w:sz w:val="18"/>
          <w:szCs w:val="18"/>
        </w:rPr>
        <w:t xml:space="preserve"> y técnico del proponente. Cualquier alteración y/o modificación entre los planos presentados por el oferente y los archivos digitales será causal de desestimación de la oferta</w:t>
      </w:r>
      <w:r w:rsidR="00952730">
        <w:rPr>
          <w:rFonts w:ascii="Verdana" w:hAnsi="Verdana"/>
          <w:sz w:val="18"/>
          <w:szCs w:val="18"/>
        </w:rPr>
        <w:t>.</w:t>
      </w:r>
    </w:p>
    <w:p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 xml:space="preserve">Art.13º </w:t>
      </w:r>
      <w:r w:rsidRPr="00675500">
        <w:rPr>
          <w:rFonts w:ascii="Verdana" w:hAnsi="Verdana"/>
          <w:spacing w:val="-3"/>
          <w:sz w:val="18"/>
          <w:szCs w:val="18"/>
        </w:rPr>
        <w:t xml:space="preserve"> -</w:t>
      </w:r>
      <w:r w:rsidRPr="006C3AD8">
        <w:rPr>
          <w:rFonts w:ascii="Verdana" w:hAnsi="Verdana"/>
          <w:b/>
          <w:caps/>
          <w:spacing w:val="-3"/>
          <w:sz w:val="18"/>
          <w:szCs w:val="18"/>
          <w:u w:val="single"/>
        </w:rPr>
        <w:t>Cómputo métrico y presupuesto oficial</w:t>
      </w:r>
      <w:r w:rsidRPr="0016768C">
        <w:rPr>
          <w:rFonts w:ascii="Verdana" w:hAnsi="Verdana"/>
          <w:b/>
          <w:spacing w:val="-3"/>
          <w:sz w:val="18"/>
          <w:szCs w:val="18"/>
          <w:u w:val="single"/>
        </w:rPr>
        <w:t>:</w:t>
      </w:r>
      <w:r w:rsidRPr="00675500">
        <w:rPr>
          <w:rFonts w:ascii="Verdana" w:hAnsi="Verdana"/>
          <w:spacing w:val="-3"/>
          <w:sz w:val="18"/>
          <w:szCs w:val="18"/>
        </w:rPr>
        <w:t xml:space="preserve"> Los cómputos métricos indicados en los presupuestos oficiales son estimativos, debiendo el proponente establecerlos</w:t>
      </w:r>
      <w:r w:rsidR="00794CC4">
        <w:rPr>
          <w:rFonts w:ascii="Verdana" w:hAnsi="Verdana"/>
          <w:spacing w:val="-3"/>
          <w:sz w:val="18"/>
          <w:szCs w:val="18"/>
        </w:rPr>
        <w:t xml:space="preserve"> por su propia cuenta y riesgo.</w:t>
      </w:r>
    </w:p>
    <w:p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 xml:space="preserve">Art.14º </w:t>
      </w:r>
      <w:r w:rsidRPr="00675500">
        <w:rPr>
          <w:rFonts w:ascii="Verdana" w:hAnsi="Verdana"/>
          <w:spacing w:val="-3"/>
          <w:sz w:val="18"/>
          <w:szCs w:val="18"/>
        </w:rPr>
        <w:t xml:space="preserve"> - </w:t>
      </w:r>
      <w:r w:rsidRPr="006C3AD8">
        <w:rPr>
          <w:rFonts w:ascii="Verdana" w:hAnsi="Verdana"/>
          <w:b/>
          <w:caps/>
          <w:spacing w:val="-3"/>
          <w:sz w:val="18"/>
          <w:szCs w:val="18"/>
          <w:u w:val="single"/>
        </w:rPr>
        <w:t>Consideraciones a tener en cuenta:</w:t>
      </w:r>
    </w:p>
    <w:p w:rsidR="00EF0B0A" w:rsidRPr="00675500" w:rsidRDefault="00EF0B0A" w:rsidP="00EF0B0A">
      <w:pPr>
        <w:tabs>
          <w:tab w:val="left" w:pos="-720"/>
        </w:tabs>
        <w:spacing w:line="300" w:lineRule="exact"/>
        <w:ind w:left="454" w:hanging="454"/>
        <w:jc w:val="both"/>
        <w:rPr>
          <w:rFonts w:ascii="Verdana" w:hAnsi="Verdana"/>
          <w:spacing w:val="-3"/>
          <w:sz w:val="18"/>
          <w:szCs w:val="18"/>
        </w:rPr>
      </w:pPr>
      <w:r w:rsidRPr="00675500">
        <w:rPr>
          <w:rFonts w:ascii="Verdana" w:hAnsi="Verdana"/>
          <w:spacing w:val="-3"/>
          <w:sz w:val="18"/>
          <w:szCs w:val="18"/>
        </w:rPr>
        <w:t>a) Que su propuesta corresponda a los trabajos totalmente  terminados conforme a lo establecido en la documentación de esta licitación, por lo que está obligado a ejecutar y considerar incluidos en el precio estipulado, todos los trabajos que no se especifiquen explícitamente en el Pliego de Especificaciones Técnicas, en los planos ni planillas y resulten necesarios para la ter</w:t>
      </w:r>
      <w:r w:rsidR="00794CC4">
        <w:rPr>
          <w:rFonts w:ascii="Verdana" w:hAnsi="Verdana"/>
          <w:spacing w:val="-3"/>
          <w:sz w:val="18"/>
          <w:szCs w:val="18"/>
        </w:rPr>
        <w:t>minación completa de las obras.</w:t>
      </w:r>
    </w:p>
    <w:p w:rsidR="00EF0B0A" w:rsidRPr="00675500" w:rsidRDefault="00EF0B0A" w:rsidP="00EF0B0A">
      <w:pPr>
        <w:tabs>
          <w:tab w:val="left" w:pos="-720"/>
        </w:tabs>
        <w:spacing w:line="300" w:lineRule="exact"/>
        <w:ind w:left="454" w:hanging="454"/>
        <w:jc w:val="both"/>
        <w:rPr>
          <w:rFonts w:ascii="Verdana" w:hAnsi="Verdana"/>
          <w:spacing w:val="-3"/>
          <w:sz w:val="18"/>
          <w:szCs w:val="18"/>
        </w:rPr>
      </w:pPr>
      <w:r w:rsidRPr="00675500">
        <w:rPr>
          <w:rFonts w:ascii="Verdana" w:hAnsi="Verdana"/>
          <w:spacing w:val="-3"/>
          <w:sz w:val="18"/>
          <w:szCs w:val="18"/>
        </w:rPr>
        <w:t>b) Que el proponente será el único responsable de los errores u omisiones en que hubiese incurrido al formular la oferta</w:t>
      </w:r>
    </w:p>
    <w:p w:rsidR="00EF0B0A" w:rsidRPr="00675500" w:rsidRDefault="00EF0B0A" w:rsidP="00EF0B0A">
      <w:pPr>
        <w:tabs>
          <w:tab w:val="left" w:pos="-720"/>
        </w:tabs>
        <w:spacing w:line="300" w:lineRule="exact"/>
        <w:ind w:left="454" w:hanging="454"/>
        <w:jc w:val="both"/>
        <w:rPr>
          <w:rFonts w:ascii="Verdana" w:hAnsi="Verdana"/>
          <w:spacing w:val="-3"/>
          <w:sz w:val="18"/>
          <w:szCs w:val="18"/>
        </w:rPr>
      </w:pPr>
      <w:r w:rsidRPr="00675500">
        <w:rPr>
          <w:rFonts w:ascii="Verdana" w:hAnsi="Verdana"/>
          <w:spacing w:val="-3"/>
          <w:sz w:val="18"/>
          <w:szCs w:val="18"/>
        </w:rPr>
        <w:t>c) Que el proponente al formular su cotización, declara haberse compenetrado de toda la documentación de la presente licitación, así como de las características técnicas y especiales de la misma, no pudiendo por lo tanto, alegar posteriormente, dudas o desconocimiento al respecto y que asimismo se ha informado de la configuración y naturaleza del terren</w:t>
      </w:r>
      <w:r w:rsidR="00794CC4">
        <w:rPr>
          <w:rFonts w:ascii="Verdana" w:hAnsi="Verdana"/>
          <w:spacing w:val="-3"/>
          <w:sz w:val="18"/>
          <w:szCs w:val="18"/>
        </w:rPr>
        <w:t>o y de lo ejecutado en la obra.</w:t>
      </w:r>
    </w:p>
    <w:p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 xml:space="preserve">Art.15º </w:t>
      </w:r>
      <w:r w:rsidRPr="00675500">
        <w:rPr>
          <w:rFonts w:ascii="Verdana" w:hAnsi="Verdana"/>
          <w:spacing w:val="-3"/>
          <w:sz w:val="18"/>
          <w:szCs w:val="18"/>
        </w:rPr>
        <w:t xml:space="preserve"> -</w:t>
      </w:r>
      <w:r w:rsidRPr="006C3AD8">
        <w:rPr>
          <w:rFonts w:ascii="Verdana" w:hAnsi="Verdana"/>
          <w:b/>
          <w:caps/>
          <w:spacing w:val="-3"/>
          <w:sz w:val="18"/>
          <w:szCs w:val="18"/>
          <w:u w:val="single"/>
        </w:rPr>
        <w:t>Plan de trabajos e inversiones:</w:t>
      </w:r>
      <w:r w:rsidRPr="00675500">
        <w:rPr>
          <w:rFonts w:ascii="Verdana" w:hAnsi="Verdana"/>
          <w:spacing w:val="-3"/>
          <w:sz w:val="18"/>
          <w:szCs w:val="18"/>
        </w:rPr>
        <w:t xml:space="preserve"> Se presentará con la propuesta el plan de trabajos tentativos, graficado a través de un diagrama de barras donde se hará referencia concisa de la totalidad de los trabajos.- En el mismo gráfico o en otro por separado, se consignará el plan de inversiones en el que deberán constar las estimaciones mensuales a certificar.-</w:t>
      </w:r>
    </w:p>
    <w:p w:rsidR="00CB4FED" w:rsidRDefault="00CB4FED" w:rsidP="00CB4FED">
      <w:pPr>
        <w:tabs>
          <w:tab w:val="left" w:pos="-720"/>
        </w:tabs>
        <w:spacing w:line="300" w:lineRule="exact"/>
        <w:jc w:val="both"/>
        <w:rPr>
          <w:rFonts w:ascii="Verdana" w:hAnsi="Verdana"/>
          <w:spacing w:val="-3"/>
          <w:sz w:val="18"/>
          <w:szCs w:val="18"/>
        </w:rPr>
      </w:pPr>
      <w:r w:rsidRPr="006148D7">
        <w:rPr>
          <w:rFonts w:ascii="Verdana" w:hAnsi="Verdana"/>
          <w:color w:val="000000" w:themeColor="text1"/>
          <w:spacing w:val="-3"/>
          <w:sz w:val="18"/>
          <w:szCs w:val="18"/>
          <w:bdr w:val="single" w:sz="4" w:space="0" w:color="auto"/>
        </w:rPr>
        <w:t>Art.16º</w:t>
      </w:r>
      <w:r w:rsidRPr="006148D7">
        <w:rPr>
          <w:rFonts w:ascii="Verdana" w:hAnsi="Verdana"/>
          <w:color w:val="000000" w:themeColor="text1"/>
          <w:spacing w:val="-3"/>
          <w:sz w:val="18"/>
          <w:szCs w:val="18"/>
        </w:rPr>
        <w:t>-</w:t>
      </w:r>
      <w:r w:rsidRPr="006148D7">
        <w:rPr>
          <w:rFonts w:ascii="Verdana" w:hAnsi="Verdana"/>
          <w:b/>
          <w:caps/>
          <w:color w:val="000000" w:themeColor="text1"/>
          <w:spacing w:val="-3"/>
          <w:sz w:val="18"/>
          <w:szCs w:val="18"/>
          <w:u w:val="single"/>
        </w:rPr>
        <w:t xml:space="preserve">Reconocimiento de mayores </w:t>
      </w:r>
      <w:proofErr w:type="spellStart"/>
      <w:r w:rsidRPr="006148D7">
        <w:rPr>
          <w:rFonts w:ascii="Verdana" w:hAnsi="Verdana"/>
          <w:b/>
          <w:caps/>
          <w:color w:val="000000" w:themeColor="text1"/>
          <w:spacing w:val="-3"/>
          <w:sz w:val="18"/>
          <w:szCs w:val="18"/>
          <w:u w:val="single"/>
        </w:rPr>
        <w:t>costos</w:t>
      </w:r>
      <w:proofErr w:type="gramStart"/>
      <w:r w:rsidRPr="006148D7">
        <w:rPr>
          <w:rFonts w:ascii="Verdana" w:hAnsi="Verdana"/>
          <w:b/>
          <w:caps/>
          <w:color w:val="000000" w:themeColor="text1"/>
          <w:spacing w:val="-3"/>
          <w:sz w:val="18"/>
          <w:szCs w:val="18"/>
          <w:u w:val="single"/>
        </w:rPr>
        <w:t>:</w:t>
      </w:r>
      <w:r w:rsidRPr="00EE61D2">
        <w:rPr>
          <w:rFonts w:ascii="Verdana" w:hAnsi="Verdana"/>
          <w:spacing w:val="-3"/>
          <w:sz w:val="18"/>
          <w:szCs w:val="18"/>
        </w:rPr>
        <w:t>Se</w:t>
      </w:r>
      <w:proofErr w:type="spellEnd"/>
      <w:proofErr w:type="gramEnd"/>
      <w:r w:rsidRPr="00EE61D2">
        <w:rPr>
          <w:rFonts w:ascii="Verdana" w:hAnsi="Verdana"/>
          <w:spacing w:val="-3"/>
          <w:sz w:val="18"/>
          <w:szCs w:val="18"/>
        </w:rPr>
        <w:t xml:space="preserve"> reconocerán mayores costos de acuerdo al </w:t>
      </w:r>
      <w:r>
        <w:rPr>
          <w:rFonts w:ascii="Verdana" w:hAnsi="Verdana"/>
          <w:spacing w:val="-3"/>
          <w:sz w:val="18"/>
          <w:szCs w:val="18"/>
        </w:rPr>
        <w:t>art. 5º del D</w:t>
      </w:r>
      <w:r w:rsidRPr="00EE61D2">
        <w:rPr>
          <w:rFonts w:ascii="Verdana" w:hAnsi="Verdana"/>
          <w:spacing w:val="-3"/>
          <w:sz w:val="18"/>
          <w:szCs w:val="18"/>
        </w:rPr>
        <w:t xml:space="preserve">ecreto </w:t>
      </w:r>
      <w:r w:rsidR="004B5751">
        <w:rPr>
          <w:rFonts w:ascii="Verdana" w:hAnsi="Verdana"/>
          <w:spacing w:val="-3"/>
          <w:sz w:val="18"/>
          <w:szCs w:val="18"/>
        </w:rPr>
        <w:t>691</w:t>
      </w:r>
      <w:r w:rsidRPr="00EE61D2">
        <w:rPr>
          <w:rFonts w:ascii="Verdana" w:hAnsi="Verdana"/>
          <w:spacing w:val="-3"/>
          <w:sz w:val="18"/>
          <w:szCs w:val="18"/>
        </w:rPr>
        <w:t>/</w:t>
      </w:r>
      <w:r>
        <w:rPr>
          <w:rFonts w:ascii="Verdana" w:hAnsi="Verdana"/>
          <w:spacing w:val="-3"/>
          <w:sz w:val="18"/>
          <w:szCs w:val="18"/>
        </w:rPr>
        <w:t>16 - ANEXO I</w:t>
      </w:r>
      <w:r w:rsidRPr="00EE61D2">
        <w:rPr>
          <w:rFonts w:ascii="Verdana" w:hAnsi="Verdana"/>
          <w:spacing w:val="-3"/>
          <w:sz w:val="18"/>
          <w:szCs w:val="18"/>
        </w:rPr>
        <w:t xml:space="preserve">, </w:t>
      </w:r>
      <w:r>
        <w:rPr>
          <w:rFonts w:ascii="Verdana" w:hAnsi="Verdana"/>
          <w:spacing w:val="-3"/>
          <w:sz w:val="18"/>
          <w:szCs w:val="18"/>
        </w:rPr>
        <w:t>para la Administración Pública Nacional</w:t>
      </w:r>
      <w:r w:rsidRPr="00EE61D2">
        <w:rPr>
          <w:rFonts w:ascii="Verdana" w:hAnsi="Verdana"/>
          <w:spacing w:val="-3"/>
          <w:sz w:val="18"/>
          <w:szCs w:val="18"/>
        </w:rPr>
        <w:t>.</w:t>
      </w:r>
    </w:p>
    <w:p w:rsidR="00CB4FED" w:rsidRDefault="00CB4FED" w:rsidP="00CB4FED">
      <w:pPr>
        <w:tabs>
          <w:tab w:val="left" w:pos="-720"/>
        </w:tabs>
        <w:spacing w:line="300" w:lineRule="exact"/>
        <w:jc w:val="both"/>
        <w:rPr>
          <w:rFonts w:ascii="Verdana" w:hAnsi="Verdana"/>
          <w:spacing w:val="-3"/>
          <w:sz w:val="18"/>
          <w:szCs w:val="18"/>
        </w:rPr>
      </w:pPr>
      <w:r>
        <w:rPr>
          <w:rFonts w:ascii="Verdana" w:hAnsi="Verdana"/>
          <w:spacing w:val="-3"/>
          <w:sz w:val="18"/>
          <w:szCs w:val="18"/>
        </w:rPr>
        <w:t>Se presenta la siguiente estructura de ponderación de insumos principales, según se muestra en la planilla siguiente.</w:t>
      </w:r>
    </w:p>
    <w:p w:rsidR="00CB4FED" w:rsidRPr="000B1AC2" w:rsidRDefault="00CB4FED" w:rsidP="00CB4FED">
      <w:pPr>
        <w:tabs>
          <w:tab w:val="left" w:pos="-720"/>
        </w:tabs>
        <w:spacing w:line="300" w:lineRule="exact"/>
        <w:jc w:val="both"/>
        <w:rPr>
          <w:rFonts w:ascii="Verdana" w:hAnsi="Verdana"/>
          <w:b/>
          <w:i/>
          <w:spacing w:val="-3"/>
          <w:sz w:val="18"/>
          <w:szCs w:val="18"/>
        </w:rPr>
      </w:pPr>
      <w:r w:rsidRPr="000B1AC2">
        <w:rPr>
          <w:rFonts w:ascii="Verdana" w:hAnsi="Verdana"/>
          <w:b/>
          <w:i/>
          <w:spacing w:val="-3"/>
          <w:sz w:val="18"/>
          <w:szCs w:val="18"/>
        </w:rPr>
        <w:t>ESTRUCTURA DE PONDERACION DE INSUMOS PRINCIPALES</w:t>
      </w:r>
    </w:p>
    <w:tbl>
      <w:tblPr>
        <w:tblW w:w="9333" w:type="dxa"/>
        <w:tblInd w:w="58" w:type="dxa"/>
        <w:tblCellMar>
          <w:left w:w="70" w:type="dxa"/>
          <w:right w:w="70" w:type="dxa"/>
        </w:tblCellMar>
        <w:tblLook w:val="04A0" w:firstRow="1" w:lastRow="0" w:firstColumn="1" w:lastColumn="0" w:noHBand="0" w:noVBand="1"/>
      </w:tblPr>
      <w:tblGrid>
        <w:gridCol w:w="2989"/>
        <w:gridCol w:w="4961"/>
        <w:gridCol w:w="1383"/>
      </w:tblGrid>
      <w:tr w:rsidR="00CB4FED" w:rsidRPr="000B1AC2" w:rsidTr="00E054A6">
        <w:trPr>
          <w:trHeight w:val="287"/>
        </w:trPr>
        <w:tc>
          <w:tcPr>
            <w:tcW w:w="298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B4FED" w:rsidRPr="000B1AC2" w:rsidRDefault="00CB4FED" w:rsidP="00CB4FED">
            <w:pPr>
              <w:rPr>
                <w:rFonts w:ascii="Calibri" w:hAnsi="Calibri"/>
                <w:b/>
                <w:bCs/>
                <w:i/>
                <w:iCs/>
                <w:lang w:val="es-AR" w:eastAsia="es-AR"/>
              </w:rPr>
            </w:pPr>
            <w:r w:rsidRPr="000B1AC2">
              <w:rPr>
                <w:rFonts w:ascii="Calibri" w:hAnsi="Calibri"/>
                <w:b/>
                <w:bCs/>
                <w:i/>
                <w:iCs/>
                <w:lang w:val="es-AR" w:eastAsia="es-AR"/>
              </w:rPr>
              <w:t>INSUMO</w:t>
            </w:r>
          </w:p>
        </w:tc>
        <w:tc>
          <w:tcPr>
            <w:tcW w:w="4961" w:type="dxa"/>
            <w:tcBorders>
              <w:top w:val="single" w:sz="8" w:space="0" w:color="auto"/>
              <w:left w:val="nil"/>
              <w:bottom w:val="single" w:sz="4" w:space="0" w:color="auto"/>
              <w:right w:val="single" w:sz="4" w:space="0" w:color="auto"/>
            </w:tcBorders>
            <w:shd w:val="clear" w:color="auto" w:fill="auto"/>
            <w:vAlign w:val="bottom"/>
            <w:hideMark/>
          </w:tcPr>
          <w:p w:rsidR="00CB4FED" w:rsidRPr="000B1AC2" w:rsidRDefault="00CB4FED" w:rsidP="00CB4FED">
            <w:pPr>
              <w:rPr>
                <w:rFonts w:ascii="Calibri" w:hAnsi="Calibri"/>
                <w:b/>
                <w:bCs/>
                <w:i/>
                <w:iCs/>
                <w:lang w:val="es-AR" w:eastAsia="es-AR"/>
              </w:rPr>
            </w:pPr>
            <w:r w:rsidRPr="000B1AC2">
              <w:rPr>
                <w:rFonts w:ascii="Calibri" w:hAnsi="Calibri"/>
                <w:b/>
                <w:bCs/>
                <w:i/>
                <w:iCs/>
                <w:lang w:val="es-AR" w:eastAsia="es-AR"/>
              </w:rPr>
              <w:t>REFERENCIAS</w:t>
            </w:r>
          </w:p>
        </w:tc>
        <w:tc>
          <w:tcPr>
            <w:tcW w:w="1383" w:type="dxa"/>
            <w:tcBorders>
              <w:top w:val="single" w:sz="8" w:space="0" w:color="auto"/>
              <w:left w:val="nil"/>
              <w:bottom w:val="single" w:sz="4" w:space="0" w:color="auto"/>
              <w:right w:val="single" w:sz="8" w:space="0" w:color="auto"/>
            </w:tcBorders>
            <w:shd w:val="clear" w:color="auto" w:fill="auto"/>
            <w:vAlign w:val="bottom"/>
            <w:hideMark/>
          </w:tcPr>
          <w:p w:rsidR="00CB4FED" w:rsidRPr="000B1AC2" w:rsidRDefault="00CB4FED" w:rsidP="00E552E0">
            <w:pPr>
              <w:jc w:val="both"/>
              <w:rPr>
                <w:rFonts w:ascii="Calibri" w:hAnsi="Calibri"/>
                <w:b/>
                <w:bCs/>
                <w:i/>
                <w:iCs/>
                <w:sz w:val="22"/>
                <w:szCs w:val="22"/>
                <w:lang w:val="es-AR" w:eastAsia="es-AR"/>
              </w:rPr>
            </w:pPr>
            <w:r w:rsidRPr="000B1AC2">
              <w:rPr>
                <w:rFonts w:ascii="Calibri" w:hAnsi="Calibri"/>
                <w:b/>
                <w:bCs/>
                <w:i/>
                <w:iCs/>
                <w:sz w:val="22"/>
                <w:szCs w:val="22"/>
                <w:lang w:val="es-AR" w:eastAsia="es-AR"/>
              </w:rPr>
              <w:t>PORCENT</w:t>
            </w:r>
            <w:r w:rsidR="00E552E0" w:rsidRPr="000B1AC2">
              <w:rPr>
                <w:rFonts w:ascii="Calibri" w:hAnsi="Calibri"/>
                <w:b/>
                <w:bCs/>
                <w:i/>
                <w:iCs/>
                <w:sz w:val="22"/>
                <w:szCs w:val="22"/>
                <w:lang w:val="es-AR" w:eastAsia="es-AR"/>
              </w:rPr>
              <w:t>AJE</w:t>
            </w:r>
          </w:p>
        </w:tc>
      </w:tr>
      <w:tr w:rsidR="00CB4FED" w:rsidRPr="000B1AC2" w:rsidTr="00E054A6">
        <w:trPr>
          <w:trHeight w:val="287"/>
        </w:trPr>
        <w:tc>
          <w:tcPr>
            <w:tcW w:w="2989" w:type="dxa"/>
            <w:tcBorders>
              <w:top w:val="nil"/>
              <w:left w:val="single" w:sz="8" w:space="0" w:color="auto"/>
              <w:bottom w:val="single" w:sz="4" w:space="0" w:color="auto"/>
              <w:right w:val="single" w:sz="4" w:space="0" w:color="auto"/>
            </w:tcBorders>
            <w:shd w:val="clear" w:color="auto" w:fill="auto"/>
            <w:vAlign w:val="center"/>
            <w:hideMark/>
          </w:tcPr>
          <w:p w:rsidR="00CB4FED" w:rsidRPr="000B1AC2" w:rsidRDefault="00CB4FED" w:rsidP="002B09F2">
            <w:pPr>
              <w:rPr>
                <w:rFonts w:ascii="Calibri" w:hAnsi="Calibri"/>
                <w:sz w:val="22"/>
                <w:szCs w:val="22"/>
                <w:lang w:val="es-AR" w:eastAsia="es-AR"/>
              </w:rPr>
            </w:pPr>
            <w:r w:rsidRPr="000B1AC2">
              <w:rPr>
                <w:rFonts w:ascii="Calibri" w:hAnsi="Calibri"/>
                <w:sz w:val="22"/>
                <w:szCs w:val="22"/>
                <w:lang w:val="es-AR" w:eastAsia="es-AR"/>
              </w:rPr>
              <w:t>a) Mano de Obra</w:t>
            </w:r>
          </w:p>
        </w:tc>
        <w:tc>
          <w:tcPr>
            <w:tcW w:w="4961" w:type="dxa"/>
            <w:tcBorders>
              <w:top w:val="nil"/>
              <w:left w:val="nil"/>
              <w:bottom w:val="single" w:sz="4" w:space="0" w:color="auto"/>
              <w:right w:val="single" w:sz="4" w:space="0" w:color="auto"/>
            </w:tcBorders>
            <w:shd w:val="clear" w:color="auto" w:fill="auto"/>
            <w:vAlign w:val="center"/>
            <w:hideMark/>
          </w:tcPr>
          <w:p w:rsidR="00CB4FED" w:rsidRPr="000B1AC2" w:rsidRDefault="00CB4FED" w:rsidP="000B1AC2">
            <w:pPr>
              <w:rPr>
                <w:rFonts w:ascii="Calibri" w:hAnsi="Calibri"/>
                <w:sz w:val="22"/>
                <w:szCs w:val="22"/>
                <w:lang w:val="es-AR" w:eastAsia="es-AR"/>
              </w:rPr>
            </w:pPr>
            <w:r w:rsidRPr="000B1AC2">
              <w:rPr>
                <w:rFonts w:ascii="Calibri" w:hAnsi="Calibri"/>
                <w:sz w:val="22"/>
                <w:szCs w:val="22"/>
                <w:lang w:val="es-AR" w:eastAsia="es-AR"/>
              </w:rPr>
              <w:t>Cua</w:t>
            </w:r>
            <w:r w:rsidR="000B1AC2" w:rsidRPr="000B1AC2">
              <w:rPr>
                <w:rFonts w:ascii="Calibri" w:hAnsi="Calibri"/>
                <w:sz w:val="22"/>
                <w:szCs w:val="22"/>
                <w:lang w:val="es-AR" w:eastAsia="es-AR"/>
              </w:rPr>
              <w:t xml:space="preserve">dro </w:t>
            </w:r>
            <w:r w:rsidRPr="000B1AC2">
              <w:rPr>
                <w:rFonts w:ascii="Calibri" w:hAnsi="Calibri"/>
                <w:sz w:val="22"/>
                <w:szCs w:val="22"/>
                <w:lang w:val="es-AR" w:eastAsia="es-AR"/>
              </w:rPr>
              <w:t>1.4</w:t>
            </w:r>
            <w:r w:rsidR="00CA3B68">
              <w:rPr>
                <w:rFonts w:ascii="Calibri" w:hAnsi="Calibri"/>
                <w:sz w:val="22"/>
                <w:szCs w:val="22"/>
                <w:lang w:val="es-AR" w:eastAsia="es-AR"/>
              </w:rPr>
              <w:t xml:space="preserve"> </w:t>
            </w:r>
            <w:r w:rsidR="000B1AC2" w:rsidRPr="000B1AC2">
              <w:rPr>
                <w:rFonts w:ascii="Calibri" w:hAnsi="Calibri"/>
                <w:sz w:val="22"/>
                <w:szCs w:val="22"/>
                <w:lang w:val="es-AR" w:eastAsia="es-AR"/>
              </w:rPr>
              <w:t xml:space="preserve">Capítulo </w:t>
            </w:r>
            <w:r w:rsidRPr="000B1AC2">
              <w:rPr>
                <w:rFonts w:ascii="Calibri" w:hAnsi="Calibri"/>
                <w:sz w:val="22"/>
                <w:szCs w:val="22"/>
                <w:lang w:val="es-AR" w:eastAsia="es-AR"/>
              </w:rPr>
              <w:t>mano de obra (ICC)</w:t>
            </w:r>
          </w:p>
        </w:tc>
        <w:tc>
          <w:tcPr>
            <w:tcW w:w="1383" w:type="dxa"/>
            <w:tcBorders>
              <w:top w:val="nil"/>
              <w:left w:val="nil"/>
              <w:bottom w:val="single" w:sz="4" w:space="0" w:color="auto"/>
              <w:right w:val="single" w:sz="8" w:space="0" w:color="auto"/>
            </w:tcBorders>
            <w:shd w:val="clear" w:color="auto" w:fill="auto"/>
            <w:vAlign w:val="center"/>
            <w:hideMark/>
          </w:tcPr>
          <w:p w:rsidR="00CB4FED" w:rsidRPr="00376087" w:rsidRDefault="00CB4FED" w:rsidP="002B09F2">
            <w:pPr>
              <w:rPr>
                <w:rFonts w:ascii="Calibri" w:hAnsi="Calibri"/>
                <w:sz w:val="22"/>
                <w:szCs w:val="22"/>
                <w:lang w:val="es-AR" w:eastAsia="es-AR"/>
              </w:rPr>
            </w:pPr>
            <w:r w:rsidRPr="00376087">
              <w:rPr>
                <w:rFonts w:ascii="Calibri" w:hAnsi="Calibri"/>
                <w:sz w:val="22"/>
                <w:szCs w:val="22"/>
                <w:lang w:val="es-AR" w:eastAsia="es-AR"/>
              </w:rPr>
              <w:t>0,280</w:t>
            </w:r>
            <w:r w:rsidR="00A758F6" w:rsidRPr="00376087">
              <w:rPr>
                <w:rFonts w:ascii="Calibri" w:hAnsi="Calibri"/>
                <w:sz w:val="22"/>
                <w:szCs w:val="22"/>
                <w:lang w:val="es-AR" w:eastAsia="es-AR"/>
              </w:rPr>
              <w:t>0</w:t>
            </w:r>
          </w:p>
        </w:tc>
      </w:tr>
      <w:tr w:rsidR="00CB4FED" w:rsidRPr="000B1AC2" w:rsidTr="00E054A6">
        <w:trPr>
          <w:trHeight w:val="287"/>
        </w:trPr>
        <w:tc>
          <w:tcPr>
            <w:tcW w:w="2989" w:type="dxa"/>
            <w:tcBorders>
              <w:top w:val="nil"/>
              <w:left w:val="single" w:sz="8" w:space="0" w:color="auto"/>
              <w:bottom w:val="single" w:sz="4" w:space="0" w:color="auto"/>
              <w:right w:val="single" w:sz="4" w:space="0" w:color="auto"/>
            </w:tcBorders>
            <w:shd w:val="clear" w:color="auto" w:fill="auto"/>
            <w:vAlign w:val="center"/>
            <w:hideMark/>
          </w:tcPr>
          <w:p w:rsidR="00CB4FED" w:rsidRPr="000B1AC2" w:rsidRDefault="00CB4FED" w:rsidP="00E054A6">
            <w:pPr>
              <w:rPr>
                <w:rFonts w:ascii="Calibri" w:hAnsi="Calibri"/>
                <w:sz w:val="22"/>
                <w:szCs w:val="22"/>
                <w:lang w:val="es-AR" w:eastAsia="es-AR"/>
              </w:rPr>
            </w:pPr>
            <w:r w:rsidRPr="000B1AC2">
              <w:rPr>
                <w:rFonts w:ascii="Calibri" w:hAnsi="Calibri"/>
                <w:sz w:val="22"/>
                <w:szCs w:val="22"/>
                <w:lang w:val="es-AR" w:eastAsia="es-AR"/>
              </w:rPr>
              <w:t xml:space="preserve">b) </w:t>
            </w:r>
            <w:r w:rsidR="0002271A" w:rsidRPr="000B1AC2">
              <w:rPr>
                <w:rFonts w:ascii="Calibri" w:hAnsi="Calibri"/>
                <w:sz w:val="22"/>
                <w:szCs w:val="22"/>
                <w:lang w:val="es-AR" w:eastAsia="es-AR"/>
              </w:rPr>
              <w:t>Revoques</w:t>
            </w:r>
            <w:r w:rsidR="00232696" w:rsidRPr="000B1AC2">
              <w:rPr>
                <w:rFonts w:ascii="Calibri" w:hAnsi="Calibri"/>
                <w:sz w:val="22"/>
                <w:szCs w:val="22"/>
                <w:lang w:val="es-AR" w:eastAsia="es-AR"/>
              </w:rPr>
              <w:t>-Mamposter</w:t>
            </w:r>
            <w:r w:rsidR="00E054A6">
              <w:rPr>
                <w:rFonts w:ascii="Calibri" w:hAnsi="Calibri"/>
                <w:sz w:val="22"/>
                <w:szCs w:val="22"/>
                <w:lang w:val="es-AR" w:eastAsia="es-AR"/>
              </w:rPr>
              <w:t>ía</w:t>
            </w:r>
          </w:p>
        </w:tc>
        <w:tc>
          <w:tcPr>
            <w:tcW w:w="4961" w:type="dxa"/>
            <w:tcBorders>
              <w:top w:val="nil"/>
              <w:left w:val="nil"/>
              <w:bottom w:val="single" w:sz="4" w:space="0" w:color="auto"/>
              <w:right w:val="single" w:sz="4" w:space="0" w:color="auto"/>
            </w:tcBorders>
            <w:shd w:val="clear" w:color="auto" w:fill="auto"/>
            <w:vAlign w:val="center"/>
            <w:hideMark/>
          </w:tcPr>
          <w:p w:rsidR="00CB4FED" w:rsidRPr="000B1AC2" w:rsidRDefault="00CB4FED" w:rsidP="002B09F2">
            <w:pPr>
              <w:rPr>
                <w:rFonts w:ascii="Calibri" w:hAnsi="Calibri"/>
                <w:sz w:val="22"/>
                <w:szCs w:val="22"/>
                <w:lang w:val="es-AR" w:eastAsia="es-AR"/>
              </w:rPr>
            </w:pPr>
            <w:r w:rsidRPr="000B1AC2">
              <w:rPr>
                <w:rFonts w:ascii="Calibri" w:hAnsi="Calibri"/>
                <w:sz w:val="22"/>
                <w:szCs w:val="22"/>
                <w:lang w:val="es-AR" w:eastAsia="es-AR"/>
              </w:rPr>
              <w:t>Cuadro 1.5 (ICC) - albañilería</w:t>
            </w:r>
          </w:p>
        </w:tc>
        <w:tc>
          <w:tcPr>
            <w:tcW w:w="1383" w:type="dxa"/>
            <w:tcBorders>
              <w:top w:val="nil"/>
              <w:left w:val="nil"/>
              <w:bottom w:val="single" w:sz="4" w:space="0" w:color="auto"/>
              <w:right w:val="single" w:sz="8" w:space="0" w:color="auto"/>
            </w:tcBorders>
            <w:shd w:val="clear" w:color="auto" w:fill="auto"/>
            <w:vAlign w:val="center"/>
            <w:hideMark/>
          </w:tcPr>
          <w:p w:rsidR="00CB4FED" w:rsidRPr="00376087" w:rsidRDefault="00CB4FED" w:rsidP="0024664D">
            <w:pPr>
              <w:rPr>
                <w:rFonts w:ascii="Calibri" w:hAnsi="Calibri"/>
                <w:sz w:val="22"/>
                <w:szCs w:val="22"/>
                <w:lang w:val="es-AR" w:eastAsia="es-AR"/>
              </w:rPr>
            </w:pPr>
            <w:r w:rsidRPr="00376087">
              <w:rPr>
                <w:rFonts w:ascii="Calibri" w:hAnsi="Calibri"/>
                <w:sz w:val="22"/>
                <w:szCs w:val="22"/>
                <w:lang w:val="es-AR" w:eastAsia="es-AR"/>
              </w:rPr>
              <w:t>0,</w:t>
            </w:r>
            <w:r w:rsidR="00376087" w:rsidRPr="00376087">
              <w:rPr>
                <w:rFonts w:ascii="Calibri" w:hAnsi="Calibri"/>
                <w:sz w:val="22"/>
                <w:szCs w:val="22"/>
                <w:lang w:val="es-AR" w:eastAsia="es-AR"/>
              </w:rPr>
              <w:t>1</w:t>
            </w:r>
            <w:r w:rsidR="0024664D">
              <w:rPr>
                <w:rFonts w:ascii="Calibri" w:hAnsi="Calibri"/>
                <w:sz w:val="22"/>
                <w:szCs w:val="22"/>
                <w:lang w:val="es-AR" w:eastAsia="es-AR"/>
              </w:rPr>
              <w:t>061</w:t>
            </w:r>
          </w:p>
        </w:tc>
      </w:tr>
      <w:tr w:rsidR="00CB4FED" w:rsidRPr="000B1AC2" w:rsidTr="00E054A6">
        <w:trPr>
          <w:trHeight w:val="287"/>
        </w:trPr>
        <w:tc>
          <w:tcPr>
            <w:tcW w:w="2989" w:type="dxa"/>
            <w:tcBorders>
              <w:top w:val="nil"/>
              <w:left w:val="single" w:sz="8" w:space="0" w:color="auto"/>
              <w:bottom w:val="single" w:sz="4" w:space="0" w:color="auto"/>
              <w:right w:val="single" w:sz="4" w:space="0" w:color="auto"/>
            </w:tcBorders>
            <w:shd w:val="clear" w:color="auto" w:fill="auto"/>
            <w:vAlign w:val="center"/>
            <w:hideMark/>
          </w:tcPr>
          <w:p w:rsidR="00CB4FED" w:rsidRPr="000B1AC2" w:rsidRDefault="00232696" w:rsidP="002B09F2">
            <w:pPr>
              <w:rPr>
                <w:rFonts w:ascii="Calibri" w:hAnsi="Calibri"/>
                <w:sz w:val="22"/>
                <w:szCs w:val="22"/>
                <w:lang w:val="es-AR" w:eastAsia="es-AR"/>
              </w:rPr>
            </w:pPr>
            <w:r w:rsidRPr="000B1AC2">
              <w:rPr>
                <w:rFonts w:ascii="Calibri" w:hAnsi="Calibri"/>
                <w:sz w:val="22"/>
                <w:szCs w:val="22"/>
                <w:lang w:val="es-AR" w:eastAsia="es-AR"/>
              </w:rPr>
              <w:t>d</w:t>
            </w:r>
            <w:r w:rsidR="0002271A" w:rsidRPr="000B1AC2">
              <w:rPr>
                <w:rFonts w:ascii="Calibri" w:hAnsi="Calibri"/>
                <w:sz w:val="22"/>
                <w:szCs w:val="22"/>
                <w:lang w:val="es-AR" w:eastAsia="es-AR"/>
              </w:rPr>
              <w:t xml:space="preserve">) </w:t>
            </w:r>
            <w:r w:rsidR="00E17381">
              <w:rPr>
                <w:rFonts w:ascii="Calibri" w:hAnsi="Calibri"/>
                <w:sz w:val="22"/>
                <w:szCs w:val="22"/>
                <w:lang w:val="es-AR" w:eastAsia="es-AR"/>
              </w:rPr>
              <w:t>Carpinterí</w:t>
            </w:r>
            <w:r w:rsidRPr="000B1AC2">
              <w:rPr>
                <w:rFonts w:ascii="Calibri" w:hAnsi="Calibri"/>
                <w:sz w:val="22"/>
                <w:szCs w:val="22"/>
                <w:lang w:val="es-AR" w:eastAsia="es-AR"/>
              </w:rPr>
              <w:t>as</w:t>
            </w:r>
          </w:p>
        </w:tc>
        <w:tc>
          <w:tcPr>
            <w:tcW w:w="4961" w:type="dxa"/>
            <w:tcBorders>
              <w:top w:val="nil"/>
              <w:left w:val="nil"/>
              <w:bottom w:val="single" w:sz="4" w:space="0" w:color="auto"/>
              <w:right w:val="single" w:sz="4" w:space="0" w:color="auto"/>
            </w:tcBorders>
            <w:shd w:val="clear" w:color="auto" w:fill="auto"/>
            <w:vAlign w:val="center"/>
            <w:hideMark/>
          </w:tcPr>
          <w:p w:rsidR="00CB4FED" w:rsidRPr="000B1AC2" w:rsidRDefault="00CB4FED" w:rsidP="002B09F2">
            <w:pPr>
              <w:rPr>
                <w:rFonts w:ascii="Calibri" w:hAnsi="Calibri"/>
                <w:sz w:val="22"/>
                <w:szCs w:val="22"/>
                <w:lang w:val="es-AR" w:eastAsia="es-AR"/>
              </w:rPr>
            </w:pPr>
            <w:r w:rsidRPr="000B1AC2">
              <w:rPr>
                <w:rFonts w:ascii="Calibri" w:hAnsi="Calibri"/>
                <w:sz w:val="22"/>
                <w:szCs w:val="22"/>
                <w:lang w:val="es-AR" w:eastAsia="es-AR"/>
              </w:rPr>
              <w:t xml:space="preserve">Cuadro 1.5 </w:t>
            </w:r>
            <w:r w:rsidR="0002271A" w:rsidRPr="000B1AC2">
              <w:rPr>
                <w:rFonts w:ascii="Calibri" w:hAnsi="Calibri"/>
                <w:sz w:val="22"/>
                <w:szCs w:val="22"/>
                <w:lang w:val="es-AR" w:eastAsia="es-AR"/>
              </w:rPr>
              <w:t xml:space="preserve">(ICC)- </w:t>
            </w:r>
            <w:r w:rsidR="00232696" w:rsidRPr="000B1AC2">
              <w:rPr>
                <w:rFonts w:ascii="Calibri" w:hAnsi="Calibri"/>
                <w:sz w:val="22"/>
                <w:szCs w:val="22"/>
                <w:lang w:val="es-AR" w:eastAsia="es-AR"/>
              </w:rPr>
              <w:t>Carpintería metálica y herrería</w:t>
            </w:r>
          </w:p>
        </w:tc>
        <w:tc>
          <w:tcPr>
            <w:tcW w:w="1383" w:type="dxa"/>
            <w:tcBorders>
              <w:top w:val="nil"/>
              <w:left w:val="nil"/>
              <w:bottom w:val="single" w:sz="4" w:space="0" w:color="auto"/>
              <w:right w:val="single" w:sz="8" w:space="0" w:color="auto"/>
            </w:tcBorders>
            <w:shd w:val="clear" w:color="auto" w:fill="auto"/>
            <w:vAlign w:val="center"/>
            <w:hideMark/>
          </w:tcPr>
          <w:p w:rsidR="00CB4FED" w:rsidRPr="00376087" w:rsidRDefault="00F57392" w:rsidP="0077398C">
            <w:pPr>
              <w:rPr>
                <w:rFonts w:ascii="Calibri" w:hAnsi="Calibri"/>
                <w:sz w:val="22"/>
                <w:szCs w:val="22"/>
                <w:lang w:val="es-AR" w:eastAsia="es-AR"/>
              </w:rPr>
            </w:pPr>
            <w:r w:rsidRPr="00376087">
              <w:rPr>
                <w:rFonts w:ascii="Calibri" w:hAnsi="Calibri"/>
                <w:sz w:val="22"/>
                <w:szCs w:val="22"/>
                <w:lang w:val="es-AR" w:eastAsia="es-AR"/>
              </w:rPr>
              <w:t>0,</w:t>
            </w:r>
            <w:r w:rsidR="0077398C" w:rsidRPr="00376087">
              <w:rPr>
                <w:rFonts w:ascii="Calibri" w:hAnsi="Calibri"/>
                <w:sz w:val="22"/>
                <w:szCs w:val="22"/>
                <w:lang w:val="es-AR" w:eastAsia="es-AR"/>
              </w:rPr>
              <w:t>1</w:t>
            </w:r>
            <w:r w:rsidR="0024664D">
              <w:rPr>
                <w:rFonts w:ascii="Calibri" w:hAnsi="Calibri"/>
                <w:sz w:val="22"/>
                <w:szCs w:val="22"/>
                <w:lang w:val="es-AR" w:eastAsia="es-AR"/>
              </w:rPr>
              <w:t>41</w:t>
            </w:r>
            <w:r w:rsidR="00A85E26">
              <w:rPr>
                <w:rFonts w:ascii="Calibri" w:hAnsi="Calibri"/>
                <w:sz w:val="22"/>
                <w:szCs w:val="22"/>
                <w:lang w:val="es-AR" w:eastAsia="es-AR"/>
              </w:rPr>
              <w:t>6</w:t>
            </w:r>
          </w:p>
        </w:tc>
      </w:tr>
      <w:tr w:rsidR="004B5264" w:rsidRPr="000B1AC2" w:rsidTr="00E054A6">
        <w:trPr>
          <w:trHeight w:val="379"/>
        </w:trPr>
        <w:tc>
          <w:tcPr>
            <w:tcW w:w="2989" w:type="dxa"/>
            <w:tcBorders>
              <w:top w:val="nil"/>
              <w:left w:val="single" w:sz="8" w:space="0" w:color="auto"/>
              <w:bottom w:val="single" w:sz="4" w:space="0" w:color="auto"/>
              <w:right w:val="single" w:sz="4" w:space="0" w:color="auto"/>
            </w:tcBorders>
            <w:shd w:val="clear" w:color="auto" w:fill="auto"/>
            <w:vAlign w:val="center"/>
          </w:tcPr>
          <w:p w:rsidR="004B5264" w:rsidRPr="000B1AC2" w:rsidRDefault="004B5264" w:rsidP="002B09F2">
            <w:pPr>
              <w:rPr>
                <w:rFonts w:ascii="Calibri" w:hAnsi="Calibri"/>
                <w:sz w:val="22"/>
                <w:szCs w:val="22"/>
                <w:lang w:val="es-AR" w:eastAsia="es-AR"/>
              </w:rPr>
            </w:pPr>
            <w:r w:rsidRPr="000B1AC2">
              <w:rPr>
                <w:rFonts w:ascii="Calibri" w:hAnsi="Calibri"/>
                <w:sz w:val="22"/>
                <w:szCs w:val="22"/>
                <w:lang w:val="es-AR" w:eastAsia="es-AR"/>
              </w:rPr>
              <w:t>o) Costo Financiero</w:t>
            </w:r>
          </w:p>
        </w:tc>
        <w:tc>
          <w:tcPr>
            <w:tcW w:w="4961" w:type="dxa"/>
            <w:tcBorders>
              <w:top w:val="nil"/>
              <w:left w:val="nil"/>
              <w:bottom w:val="single" w:sz="4" w:space="0" w:color="auto"/>
              <w:right w:val="single" w:sz="4" w:space="0" w:color="auto"/>
            </w:tcBorders>
            <w:shd w:val="clear" w:color="auto" w:fill="auto"/>
            <w:vAlign w:val="center"/>
          </w:tcPr>
          <w:p w:rsidR="004B5264" w:rsidRPr="000B1AC2" w:rsidRDefault="00D70F7A" w:rsidP="002B09F2">
            <w:pPr>
              <w:rPr>
                <w:rFonts w:ascii="Calibri" w:hAnsi="Calibri"/>
                <w:sz w:val="22"/>
                <w:szCs w:val="22"/>
                <w:lang w:val="es-AR" w:eastAsia="es-AR"/>
              </w:rPr>
            </w:pPr>
            <w:r w:rsidRPr="000B1AC2">
              <w:rPr>
                <w:rFonts w:ascii="Calibri" w:hAnsi="Calibri"/>
                <w:sz w:val="22"/>
                <w:szCs w:val="22"/>
                <w:lang w:val="es-AR" w:eastAsia="es-AR"/>
              </w:rPr>
              <w:t>Tasa nominal activa del Bco. de la Nación Argentina</w:t>
            </w:r>
          </w:p>
          <w:p w:rsidR="00D70F7A" w:rsidRPr="000B1AC2" w:rsidRDefault="00D70F7A" w:rsidP="002B09F2">
            <w:pPr>
              <w:rPr>
                <w:rFonts w:ascii="Calibri" w:hAnsi="Calibri"/>
                <w:sz w:val="22"/>
                <w:szCs w:val="22"/>
                <w:lang w:val="es-AR" w:eastAsia="es-AR"/>
              </w:rPr>
            </w:pPr>
          </w:p>
        </w:tc>
        <w:tc>
          <w:tcPr>
            <w:tcW w:w="1383" w:type="dxa"/>
            <w:tcBorders>
              <w:top w:val="nil"/>
              <w:left w:val="nil"/>
              <w:bottom w:val="single" w:sz="4" w:space="0" w:color="auto"/>
              <w:right w:val="single" w:sz="8" w:space="0" w:color="auto"/>
            </w:tcBorders>
            <w:shd w:val="clear" w:color="auto" w:fill="auto"/>
            <w:vAlign w:val="center"/>
          </w:tcPr>
          <w:p w:rsidR="004B5264" w:rsidRPr="00376087" w:rsidRDefault="004B5264" w:rsidP="002B09F2">
            <w:pPr>
              <w:rPr>
                <w:rFonts w:ascii="Calibri" w:hAnsi="Calibri"/>
                <w:sz w:val="22"/>
                <w:szCs w:val="22"/>
                <w:lang w:val="es-AR" w:eastAsia="es-AR"/>
              </w:rPr>
            </w:pPr>
            <w:r w:rsidRPr="00376087">
              <w:rPr>
                <w:rFonts w:ascii="Calibri" w:hAnsi="Calibri"/>
                <w:sz w:val="22"/>
                <w:szCs w:val="22"/>
                <w:lang w:val="es-AR" w:eastAsia="es-AR"/>
              </w:rPr>
              <w:t>0,020</w:t>
            </w:r>
            <w:r w:rsidR="00A758F6" w:rsidRPr="00376087">
              <w:rPr>
                <w:rFonts w:ascii="Calibri" w:hAnsi="Calibri"/>
                <w:sz w:val="22"/>
                <w:szCs w:val="22"/>
                <w:lang w:val="es-AR" w:eastAsia="es-AR"/>
              </w:rPr>
              <w:t>0</w:t>
            </w:r>
          </w:p>
        </w:tc>
      </w:tr>
      <w:tr w:rsidR="004B5264" w:rsidRPr="000B1AC2" w:rsidTr="00E054A6">
        <w:trPr>
          <w:trHeight w:val="381"/>
        </w:trPr>
        <w:tc>
          <w:tcPr>
            <w:tcW w:w="2989" w:type="dxa"/>
            <w:tcBorders>
              <w:top w:val="nil"/>
              <w:left w:val="single" w:sz="8" w:space="0" w:color="auto"/>
              <w:bottom w:val="single" w:sz="4" w:space="0" w:color="auto"/>
              <w:right w:val="single" w:sz="4" w:space="0" w:color="auto"/>
            </w:tcBorders>
            <w:shd w:val="clear" w:color="auto" w:fill="auto"/>
            <w:vAlign w:val="center"/>
            <w:hideMark/>
          </w:tcPr>
          <w:p w:rsidR="004B5264" w:rsidRPr="000B1AC2" w:rsidRDefault="004B5264" w:rsidP="002B09F2">
            <w:pPr>
              <w:rPr>
                <w:rFonts w:ascii="Calibri" w:hAnsi="Calibri"/>
                <w:sz w:val="22"/>
                <w:szCs w:val="22"/>
                <w:lang w:val="es-AR" w:eastAsia="es-AR"/>
              </w:rPr>
            </w:pPr>
            <w:r w:rsidRPr="000B1AC2">
              <w:rPr>
                <w:rFonts w:ascii="Calibri" w:hAnsi="Calibri"/>
                <w:sz w:val="22"/>
                <w:szCs w:val="22"/>
                <w:lang w:val="es-AR" w:eastAsia="es-AR"/>
              </w:rPr>
              <w:t>p) Gastos Generales</w:t>
            </w:r>
          </w:p>
        </w:tc>
        <w:tc>
          <w:tcPr>
            <w:tcW w:w="4961" w:type="dxa"/>
            <w:tcBorders>
              <w:top w:val="nil"/>
              <w:left w:val="nil"/>
              <w:bottom w:val="single" w:sz="4" w:space="0" w:color="auto"/>
              <w:right w:val="single" w:sz="4" w:space="0" w:color="auto"/>
            </w:tcBorders>
            <w:shd w:val="clear" w:color="auto" w:fill="auto"/>
            <w:vAlign w:val="center"/>
            <w:hideMark/>
          </w:tcPr>
          <w:p w:rsidR="004B5264" w:rsidRPr="000B1AC2" w:rsidRDefault="00D70F7A" w:rsidP="002B09F2">
            <w:pPr>
              <w:rPr>
                <w:rFonts w:ascii="Calibri" w:hAnsi="Calibri"/>
                <w:sz w:val="22"/>
                <w:szCs w:val="22"/>
                <w:lang w:val="es-AR" w:eastAsia="es-AR"/>
              </w:rPr>
            </w:pPr>
            <w:r w:rsidRPr="000B1AC2">
              <w:rPr>
                <w:rFonts w:ascii="Calibri" w:hAnsi="Calibri"/>
                <w:sz w:val="22"/>
                <w:szCs w:val="22"/>
                <w:lang w:val="es-AR" w:eastAsia="es-AR"/>
              </w:rPr>
              <w:t>Cuadro 5 (ICC)- Cuadro 1.4 Gastos Generales</w:t>
            </w:r>
          </w:p>
          <w:p w:rsidR="00D70F7A" w:rsidRPr="000B1AC2" w:rsidRDefault="00D70F7A" w:rsidP="002B09F2">
            <w:pPr>
              <w:rPr>
                <w:rFonts w:ascii="Calibri" w:hAnsi="Calibri"/>
                <w:sz w:val="22"/>
                <w:szCs w:val="22"/>
                <w:lang w:val="es-AR" w:eastAsia="es-AR"/>
              </w:rPr>
            </w:pPr>
          </w:p>
        </w:tc>
        <w:tc>
          <w:tcPr>
            <w:tcW w:w="1383" w:type="dxa"/>
            <w:tcBorders>
              <w:top w:val="nil"/>
              <w:left w:val="nil"/>
              <w:bottom w:val="single" w:sz="4" w:space="0" w:color="auto"/>
              <w:right w:val="single" w:sz="8" w:space="0" w:color="auto"/>
            </w:tcBorders>
            <w:shd w:val="clear" w:color="auto" w:fill="auto"/>
            <w:vAlign w:val="center"/>
            <w:hideMark/>
          </w:tcPr>
          <w:p w:rsidR="004B5264" w:rsidRPr="00376087" w:rsidRDefault="004B5264" w:rsidP="002B09F2">
            <w:pPr>
              <w:rPr>
                <w:rFonts w:ascii="Calibri" w:hAnsi="Calibri"/>
                <w:sz w:val="22"/>
                <w:szCs w:val="22"/>
                <w:lang w:val="es-AR" w:eastAsia="es-AR"/>
              </w:rPr>
            </w:pPr>
            <w:r w:rsidRPr="00376087">
              <w:rPr>
                <w:rFonts w:ascii="Calibri" w:hAnsi="Calibri"/>
                <w:sz w:val="22"/>
                <w:szCs w:val="22"/>
                <w:lang w:val="es-AR" w:eastAsia="es-AR"/>
              </w:rPr>
              <w:t>0,070</w:t>
            </w:r>
            <w:r w:rsidR="00A758F6" w:rsidRPr="00376087">
              <w:rPr>
                <w:rFonts w:ascii="Calibri" w:hAnsi="Calibri"/>
                <w:sz w:val="22"/>
                <w:szCs w:val="22"/>
                <w:lang w:val="es-AR" w:eastAsia="es-AR"/>
              </w:rPr>
              <w:t>0</w:t>
            </w:r>
          </w:p>
        </w:tc>
      </w:tr>
      <w:tr w:rsidR="00E552E0" w:rsidRPr="000B1AC2" w:rsidTr="00E054A6">
        <w:trPr>
          <w:trHeight w:val="360"/>
        </w:trPr>
        <w:tc>
          <w:tcPr>
            <w:tcW w:w="2989" w:type="dxa"/>
            <w:tcBorders>
              <w:top w:val="nil"/>
              <w:left w:val="single" w:sz="8" w:space="0" w:color="auto"/>
              <w:bottom w:val="single" w:sz="8" w:space="0" w:color="auto"/>
              <w:right w:val="single" w:sz="4" w:space="0" w:color="auto"/>
            </w:tcBorders>
            <w:shd w:val="clear" w:color="auto" w:fill="auto"/>
            <w:vAlign w:val="center"/>
          </w:tcPr>
          <w:p w:rsidR="00E552E0" w:rsidRPr="000B1AC2" w:rsidRDefault="002B09F2" w:rsidP="002B09F2">
            <w:pPr>
              <w:rPr>
                <w:rFonts w:ascii="Calibri" w:hAnsi="Calibri"/>
                <w:bCs/>
                <w:lang w:val="es-AR" w:eastAsia="es-AR"/>
              </w:rPr>
            </w:pPr>
            <w:r w:rsidRPr="000B1AC2">
              <w:rPr>
                <w:rFonts w:ascii="Calibri" w:hAnsi="Calibri"/>
                <w:bCs/>
                <w:lang w:val="es-AR" w:eastAsia="es-AR"/>
              </w:rPr>
              <w:t xml:space="preserve">r) </w:t>
            </w:r>
            <w:r w:rsidRPr="00E054A6">
              <w:rPr>
                <w:rFonts w:ascii="Calibri" w:hAnsi="Calibri"/>
                <w:sz w:val="22"/>
                <w:szCs w:val="22"/>
                <w:lang w:val="es-AR" w:eastAsia="es-AR"/>
              </w:rPr>
              <w:t>Instalació</w:t>
            </w:r>
            <w:r w:rsidR="00E552E0" w:rsidRPr="00E054A6">
              <w:rPr>
                <w:rFonts w:ascii="Calibri" w:hAnsi="Calibri"/>
                <w:sz w:val="22"/>
                <w:szCs w:val="22"/>
                <w:lang w:val="es-AR" w:eastAsia="es-AR"/>
              </w:rPr>
              <w:t>n sanitaria</w:t>
            </w:r>
          </w:p>
        </w:tc>
        <w:tc>
          <w:tcPr>
            <w:tcW w:w="4961" w:type="dxa"/>
            <w:tcBorders>
              <w:top w:val="nil"/>
              <w:left w:val="nil"/>
              <w:bottom w:val="single" w:sz="4" w:space="0" w:color="auto"/>
              <w:right w:val="single" w:sz="4" w:space="0" w:color="auto"/>
            </w:tcBorders>
            <w:shd w:val="clear" w:color="auto" w:fill="auto"/>
            <w:vAlign w:val="center"/>
          </w:tcPr>
          <w:p w:rsidR="00E552E0" w:rsidRPr="000B1AC2" w:rsidRDefault="002B09F2" w:rsidP="002B09F2">
            <w:pPr>
              <w:rPr>
                <w:rFonts w:ascii="Calibri" w:hAnsi="Calibri"/>
                <w:sz w:val="22"/>
                <w:szCs w:val="22"/>
                <w:lang w:val="es-AR" w:eastAsia="es-AR"/>
              </w:rPr>
            </w:pPr>
            <w:r w:rsidRPr="000B1AC2">
              <w:rPr>
                <w:rFonts w:ascii="Calibri" w:hAnsi="Calibri"/>
                <w:sz w:val="22"/>
                <w:szCs w:val="22"/>
                <w:lang w:val="es-AR" w:eastAsia="es-AR"/>
              </w:rPr>
              <w:t>Cuadro 1.5 (ICC) – Instalación sanitaria y contra incendio</w:t>
            </w:r>
          </w:p>
        </w:tc>
        <w:tc>
          <w:tcPr>
            <w:tcW w:w="1383" w:type="dxa"/>
            <w:tcBorders>
              <w:top w:val="nil"/>
              <w:left w:val="nil"/>
              <w:bottom w:val="single" w:sz="4" w:space="0" w:color="auto"/>
              <w:right w:val="single" w:sz="8" w:space="0" w:color="auto"/>
            </w:tcBorders>
            <w:shd w:val="clear" w:color="auto" w:fill="auto"/>
            <w:vAlign w:val="center"/>
          </w:tcPr>
          <w:p w:rsidR="00E552E0" w:rsidRPr="00376087" w:rsidRDefault="00A758F6" w:rsidP="00376087">
            <w:pPr>
              <w:rPr>
                <w:rFonts w:ascii="Calibri" w:hAnsi="Calibri"/>
                <w:sz w:val="22"/>
                <w:szCs w:val="22"/>
                <w:lang w:val="es-AR" w:eastAsia="es-AR"/>
              </w:rPr>
            </w:pPr>
            <w:r w:rsidRPr="00376087">
              <w:rPr>
                <w:rFonts w:ascii="Calibri" w:hAnsi="Calibri"/>
                <w:sz w:val="22"/>
                <w:szCs w:val="22"/>
                <w:lang w:val="es-AR" w:eastAsia="es-AR"/>
              </w:rPr>
              <w:t>0,</w:t>
            </w:r>
            <w:r w:rsidR="00376087" w:rsidRPr="00376087">
              <w:rPr>
                <w:rFonts w:ascii="Calibri" w:hAnsi="Calibri"/>
                <w:sz w:val="22"/>
                <w:szCs w:val="22"/>
                <w:lang w:val="es-AR" w:eastAsia="es-AR"/>
              </w:rPr>
              <w:t>1</w:t>
            </w:r>
            <w:r w:rsidR="0024664D">
              <w:rPr>
                <w:rFonts w:ascii="Calibri" w:hAnsi="Calibri"/>
                <w:sz w:val="22"/>
                <w:szCs w:val="22"/>
                <w:lang w:val="es-AR" w:eastAsia="es-AR"/>
              </w:rPr>
              <w:t>286</w:t>
            </w:r>
          </w:p>
        </w:tc>
      </w:tr>
      <w:tr w:rsidR="00E552E0" w:rsidRPr="000B1AC2" w:rsidTr="00E054A6">
        <w:trPr>
          <w:trHeight w:val="299"/>
        </w:trPr>
        <w:tc>
          <w:tcPr>
            <w:tcW w:w="2989" w:type="dxa"/>
            <w:tcBorders>
              <w:top w:val="nil"/>
              <w:left w:val="single" w:sz="8" w:space="0" w:color="auto"/>
              <w:bottom w:val="single" w:sz="8" w:space="0" w:color="auto"/>
              <w:right w:val="single" w:sz="4" w:space="0" w:color="auto"/>
            </w:tcBorders>
            <w:shd w:val="clear" w:color="auto" w:fill="auto"/>
            <w:vAlign w:val="center"/>
          </w:tcPr>
          <w:p w:rsidR="00E552E0" w:rsidRPr="000B1AC2" w:rsidRDefault="00E054A6" w:rsidP="00E17381">
            <w:pPr>
              <w:rPr>
                <w:rFonts w:ascii="Calibri" w:hAnsi="Calibri"/>
                <w:bCs/>
                <w:lang w:val="es-AR" w:eastAsia="es-AR"/>
              </w:rPr>
            </w:pPr>
            <w:proofErr w:type="spellStart"/>
            <w:r w:rsidRPr="00E054A6">
              <w:rPr>
                <w:rFonts w:ascii="Calibri" w:hAnsi="Calibri"/>
                <w:sz w:val="22"/>
                <w:szCs w:val="22"/>
                <w:lang w:val="es-AR" w:eastAsia="es-AR"/>
              </w:rPr>
              <w:t>Contrapisos</w:t>
            </w:r>
            <w:proofErr w:type="spellEnd"/>
            <w:r w:rsidRPr="00E054A6">
              <w:rPr>
                <w:rFonts w:ascii="Calibri" w:hAnsi="Calibri"/>
                <w:sz w:val="22"/>
                <w:szCs w:val="22"/>
                <w:lang w:val="es-AR" w:eastAsia="es-AR"/>
              </w:rPr>
              <w:t xml:space="preserve"> - Pisos - </w:t>
            </w:r>
            <w:r w:rsidR="00E17381">
              <w:rPr>
                <w:rFonts w:ascii="Calibri" w:hAnsi="Calibri"/>
                <w:sz w:val="22"/>
                <w:szCs w:val="22"/>
                <w:lang w:val="es-AR" w:eastAsia="es-AR"/>
              </w:rPr>
              <w:t>Revestimientos</w:t>
            </w:r>
          </w:p>
        </w:tc>
        <w:tc>
          <w:tcPr>
            <w:tcW w:w="4961" w:type="dxa"/>
            <w:tcBorders>
              <w:top w:val="nil"/>
              <w:left w:val="nil"/>
              <w:bottom w:val="single" w:sz="8" w:space="0" w:color="auto"/>
              <w:right w:val="single" w:sz="4" w:space="0" w:color="auto"/>
            </w:tcBorders>
            <w:shd w:val="clear" w:color="auto" w:fill="auto"/>
            <w:vAlign w:val="center"/>
          </w:tcPr>
          <w:p w:rsidR="00E552E0" w:rsidRPr="000B1AC2" w:rsidRDefault="00E552E0" w:rsidP="002B09F2">
            <w:pPr>
              <w:rPr>
                <w:rFonts w:ascii="Calibri" w:hAnsi="Calibri"/>
                <w:sz w:val="22"/>
                <w:szCs w:val="22"/>
                <w:lang w:val="es-AR" w:eastAsia="es-AR"/>
              </w:rPr>
            </w:pPr>
            <w:r w:rsidRPr="000B1AC2">
              <w:rPr>
                <w:rFonts w:ascii="Calibri" w:hAnsi="Calibri"/>
                <w:sz w:val="22"/>
                <w:szCs w:val="22"/>
                <w:lang w:val="es-AR" w:eastAsia="es-AR"/>
              </w:rPr>
              <w:t>Cuadro 4 – c)Pisos y Revestimientos</w:t>
            </w:r>
          </w:p>
        </w:tc>
        <w:tc>
          <w:tcPr>
            <w:tcW w:w="1383" w:type="dxa"/>
            <w:tcBorders>
              <w:top w:val="nil"/>
              <w:left w:val="nil"/>
              <w:bottom w:val="single" w:sz="8" w:space="0" w:color="auto"/>
              <w:right w:val="single" w:sz="8" w:space="0" w:color="auto"/>
            </w:tcBorders>
            <w:shd w:val="clear" w:color="auto" w:fill="auto"/>
            <w:vAlign w:val="center"/>
          </w:tcPr>
          <w:p w:rsidR="00E552E0" w:rsidRPr="00376087" w:rsidRDefault="00A758F6" w:rsidP="00376087">
            <w:pPr>
              <w:rPr>
                <w:rFonts w:ascii="Calibri" w:hAnsi="Calibri"/>
                <w:sz w:val="22"/>
                <w:szCs w:val="22"/>
                <w:lang w:val="es-AR" w:eastAsia="es-AR"/>
              </w:rPr>
            </w:pPr>
            <w:r w:rsidRPr="00376087">
              <w:rPr>
                <w:rFonts w:ascii="Calibri" w:hAnsi="Calibri"/>
                <w:sz w:val="22"/>
                <w:szCs w:val="22"/>
                <w:lang w:val="es-AR" w:eastAsia="es-AR"/>
              </w:rPr>
              <w:t>0.</w:t>
            </w:r>
            <w:r w:rsidR="00376087" w:rsidRPr="00376087">
              <w:rPr>
                <w:rFonts w:ascii="Calibri" w:hAnsi="Calibri"/>
                <w:sz w:val="22"/>
                <w:szCs w:val="22"/>
                <w:lang w:val="es-AR" w:eastAsia="es-AR"/>
              </w:rPr>
              <w:t>1</w:t>
            </w:r>
            <w:r w:rsidR="0024664D">
              <w:rPr>
                <w:rFonts w:ascii="Calibri" w:hAnsi="Calibri"/>
                <w:sz w:val="22"/>
                <w:szCs w:val="22"/>
                <w:lang w:val="es-AR" w:eastAsia="es-AR"/>
              </w:rPr>
              <w:t>750</w:t>
            </w:r>
          </w:p>
        </w:tc>
      </w:tr>
      <w:tr w:rsidR="0024664D" w:rsidRPr="000B1AC2" w:rsidTr="00E054A6">
        <w:trPr>
          <w:trHeight w:val="299"/>
        </w:trPr>
        <w:tc>
          <w:tcPr>
            <w:tcW w:w="2989" w:type="dxa"/>
            <w:tcBorders>
              <w:top w:val="nil"/>
              <w:left w:val="single" w:sz="8" w:space="0" w:color="auto"/>
              <w:bottom w:val="single" w:sz="8" w:space="0" w:color="auto"/>
              <w:right w:val="single" w:sz="4" w:space="0" w:color="auto"/>
            </w:tcBorders>
            <w:shd w:val="clear" w:color="auto" w:fill="auto"/>
            <w:vAlign w:val="center"/>
          </w:tcPr>
          <w:p w:rsidR="0024664D" w:rsidRPr="000B1AC2" w:rsidRDefault="0024664D" w:rsidP="002B09F2">
            <w:pPr>
              <w:rPr>
                <w:rFonts w:ascii="Calibri" w:hAnsi="Calibri"/>
                <w:b/>
                <w:bCs/>
                <w:i/>
                <w:lang w:val="es-AR" w:eastAsia="es-AR"/>
              </w:rPr>
            </w:pPr>
            <w:r w:rsidRPr="0024664D">
              <w:rPr>
                <w:rFonts w:ascii="Calibri" w:hAnsi="Calibri"/>
                <w:sz w:val="22"/>
                <w:szCs w:val="22"/>
                <w:lang w:val="es-AR" w:eastAsia="es-AR"/>
              </w:rPr>
              <w:t>Electricidad</w:t>
            </w:r>
          </w:p>
        </w:tc>
        <w:tc>
          <w:tcPr>
            <w:tcW w:w="4961" w:type="dxa"/>
            <w:tcBorders>
              <w:top w:val="nil"/>
              <w:left w:val="nil"/>
              <w:bottom w:val="single" w:sz="8" w:space="0" w:color="auto"/>
              <w:right w:val="single" w:sz="4" w:space="0" w:color="auto"/>
            </w:tcBorders>
            <w:shd w:val="clear" w:color="auto" w:fill="auto"/>
            <w:vAlign w:val="center"/>
          </w:tcPr>
          <w:p w:rsidR="0024664D" w:rsidRPr="000B1AC2" w:rsidRDefault="00CA3B68" w:rsidP="00CA3B68">
            <w:pPr>
              <w:rPr>
                <w:rFonts w:ascii="Calibri" w:hAnsi="Calibri"/>
                <w:sz w:val="22"/>
                <w:szCs w:val="22"/>
                <w:lang w:val="es-AR" w:eastAsia="es-AR"/>
              </w:rPr>
            </w:pPr>
            <w:r w:rsidRPr="000B1AC2">
              <w:rPr>
                <w:rFonts w:ascii="Calibri" w:hAnsi="Calibri"/>
                <w:sz w:val="22"/>
                <w:szCs w:val="22"/>
                <w:lang w:val="es-AR" w:eastAsia="es-AR"/>
              </w:rPr>
              <w:t xml:space="preserve">Cuadro 1.5 (ICC) </w:t>
            </w:r>
            <w:r>
              <w:rPr>
                <w:rFonts w:ascii="Calibri" w:hAnsi="Calibri"/>
                <w:sz w:val="22"/>
                <w:szCs w:val="22"/>
                <w:lang w:val="es-AR" w:eastAsia="es-AR"/>
              </w:rPr>
              <w:t>–</w:t>
            </w:r>
            <w:r w:rsidRPr="000B1AC2">
              <w:rPr>
                <w:rFonts w:ascii="Calibri" w:hAnsi="Calibri"/>
                <w:sz w:val="22"/>
                <w:szCs w:val="22"/>
                <w:lang w:val="es-AR" w:eastAsia="es-AR"/>
              </w:rPr>
              <w:t xml:space="preserve"> </w:t>
            </w:r>
            <w:r>
              <w:rPr>
                <w:rFonts w:ascii="Calibri" w:hAnsi="Calibri"/>
                <w:sz w:val="22"/>
                <w:szCs w:val="22"/>
                <w:lang w:val="es-AR" w:eastAsia="es-AR"/>
              </w:rPr>
              <w:t>instalación eléctrica</w:t>
            </w:r>
          </w:p>
        </w:tc>
        <w:tc>
          <w:tcPr>
            <w:tcW w:w="1383" w:type="dxa"/>
            <w:tcBorders>
              <w:top w:val="nil"/>
              <w:left w:val="nil"/>
              <w:bottom w:val="single" w:sz="8" w:space="0" w:color="auto"/>
              <w:right w:val="single" w:sz="8" w:space="0" w:color="auto"/>
            </w:tcBorders>
            <w:shd w:val="clear" w:color="auto" w:fill="auto"/>
            <w:vAlign w:val="center"/>
          </w:tcPr>
          <w:p w:rsidR="0024664D" w:rsidRPr="0024664D" w:rsidRDefault="0024664D" w:rsidP="002B09F2">
            <w:pPr>
              <w:rPr>
                <w:rFonts w:ascii="Calibri" w:hAnsi="Calibri"/>
                <w:sz w:val="22"/>
                <w:szCs w:val="22"/>
                <w:lang w:val="es-AR" w:eastAsia="es-AR"/>
              </w:rPr>
            </w:pPr>
            <w:r w:rsidRPr="0024664D">
              <w:rPr>
                <w:rFonts w:ascii="Calibri" w:hAnsi="Calibri"/>
                <w:sz w:val="22"/>
                <w:szCs w:val="22"/>
                <w:lang w:val="es-AR" w:eastAsia="es-AR"/>
              </w:rPr>
              <w:t>0.07</w:t>
            </w:r>
            <w:r>
              <w:rPr>
                <w:rFonts w:ascii="Calibri" w:hAnsi="Calibri"/>
                <w:sz w:val="22"/>
                <w:szCs w:val="22"/>
                <w:lang w:val="es-AR" w:eastAsia="es-AR"/>
              </w:rPr>
              <w:t>87</w:t>
            </w:r>
          </w:p>
        </w:tc>
      </w:tr>
      <w:tr w:rsidR="00E552E0" w:rsidRPr="000B1AC2" w:rsidTr="00E054A6">
        <w:trPr>
          <w:trHeight w:val="299"/>
        </w:trPr>
        <w:tc>
          <w:tcPr>
            <w:tcW w:w="2989" w:type="dxa"/>
            <w:tcBorders>
              <w:top w:val="nil"/>
              <w:left w:val="single" w:sz="8" w:space="0" w:color="auto"/>
              <w:bottom w:val="single" w:sz="8" w:space="0" w:color="auto"/>
              <w:right w:val="single" w:sz="4" w:space="0" w:color="auto"/>
            </w:tcBorders>
            <w:shd w:val="clear" w:color="auto" w:fill="auto"/>
            <w:vAlign w:val="center"/>
          </w:tcPr>
          <w:p w:rsidR="00E552E0" w:rsidRPr="000B1AC2" w:rsidRDefault="00E552E0" w:rsidP="002B09F2">
            <w:pPr>
              <w:rPr>
                <w:rFonts w:ascii="Calibri" w:hAnsi="Calibri"/>
                <w:b/>
                <w:bCs/>
                <w:i/>
                <w:lang w:val="es-AR" w:eastAsia="es-AR"/>
              </w:rPr>
            </w:pPr>
            <w:r w:rsidRPr="000B1AC2">
              <w:rPr>
                <w:rFonts w:ascii="Calibri" w:hAnsi="Calibri"/>
                <w:b/>
                <w:bCs/>
                <w:i/>
                <w:lang w:val="es-AR" w:eastAsia="es-AR"/>
              </w:rPr>
              <w:t>TOTAL</w:t>
            </w:r>
          </w:p>
        </w:tc>
        <w:tc>
          <w:tcPr>
            <w:tcW w:w="4961" w:type="dxa"/>
            <w:tcBorders>
              <w:top w:val="nil"/>
              <w:left w:val="nil"/>
              <w:bottom w:val="single" w:sz="8" w:space="0" w:color="auto"/>
              <w:right w:val="single" w:sz="4" w:space="0" w:color="auto"/>
            </w:tcBorders>
            <w:shd w:val="clear" w:color="auto" w:fill="auto"/>
            <w:vAlign w:val="center"/>
          </w:tcPr>
          <w:p w:rsidR="00E552E0" w:rsidRPr="000B1AC2" w:rsidRDefault="00E552E0" w:rsidP="002B09F2">
            <w:pPr>
              <w:rPr>
                <w:rFonts w:ascii="Calibri" w:hAnsi="Calibri"/>
                <w:sz w:val="22"/>
                <w:szCs w:val="22"/>
                <w:lang w:val="es-AR" w:eastAsia="es-AR"/>
              </w:rPr>
            </w:pPr>
          </w:p>
        </w:tc>
        <w:tc>
          <w:tcPr>
            <w:tcW w:w="1383" w:type="dxa"/>
            <w:tcBorders>
              <w:top w:val="nil"/>
              <w:left w:val="nil"/>
              <w:bottom w:val="single" w:sz="8" w:space="0" w:color="auto"/>
              <w:right w:val="single" w:sz="8" w:space="0" w:color="auto"/>
            </w:tcBorders>
            <w:shd w:val="clear" w:color="auto" w:fill="auto"/>
            <w:vAlign w:val="center"/>
          </w:tcPr>
          <w:p w:rsidR="00E552E0" w:rsidRPr="00A758F6" w:rsidRDefault="00A758F6" w:rsidP="002B09F2">
            <w:pPr>
              <w:rPr>
                <w:rFonts w:ascii="Calibri" w:hAnsi="Calibri"/>
                <w:b/>
                <w:sz w:val="22"/>
                <w:szCs w:val="22"/>
                <w:lang w:val="es-AR" w:eastAsia="es-AR"/>
              </w:rPr>
            </w:pPr>
            <w:r w:rsidRPr="00A758F6">
              <w:rPr>
                <w:rFonts w:ascii="Calibri" w:hAnsi="Calibri"/>
                <w:b/>
                <w:sz w:val="22"/>
                <w:szCs w:val="22"/>
                <w:lang w:val="es-AR" w:eastAsia="es-AR"/>
              </w:rPr>
              <w:t>0.1000</w:t>
            </w:r>
          </w:p>
        </w:tc>
      </w:tr>
    </w:tbl>
    <w:p w:rsidR="00CB4FED" w:rsidRPr="00EE61D2" w:rsidRDefault="00977CEF" w:rsidP="00CB4FED">
      <w:pPr>
        <w:tabs>
          <w:tab w:val="left" w:pos="-720"/>
        </w:tabs>
        <w:spacing w:line="300" w:lineRule="exact"/>
        <w:jc w:val="both"/>
        <w:rPr>
          <w:rFonts w:ascii="Verdana" w:hAnsi="Verdana"/>
          <w:spacing w:val="-3"/>
          <w:sz w:val="18"/>
          <w:szCs w:val="18"/>
        </w:rPr>
      </w:pPr>
      <w:r>
        <w:rPr>
          <w:rFonts w:ascii="Verdana" w:hAnsi="Verdana"/>
          <w:spacing w:val="-3"/>
          <w:sz w:val="18"/>
          <w:szCs w:val="18"/>
        </w:rPr>
        <w:t xml:space="preserve">En el cálculo de </w:t>
      </w:r>
      <w:r w:rsidR="00A73827">
        <w:rPr>
          <w:rFonts w:ascii="Verdana" w:hAnsi="Verdana"/>
          <w:spacing w:val="-3"/>
          <w:sz w:val="18"/>
          <w:szCs w:val="18"/>
        </w:rPr>
        <w:t>Re determinación</w:t>
      </w:r>
      <w:r w:rsidR="00CB4FED">
        <w:rPr>
          <w:rFonts w:ascii="Verdana" w:hAnsi="Verdana"/>
          <w:spacing w:val="-3"/>
          <w:sz w:val="18"/>
          <w:szCs w:val="18"/>
        </w:rPr>
        <w:t xml:space="preserve"> de precios se tendrá en cuenta la información generada por INDEC. </w:t>
      </w:r>
    </w:p>
    <w:p w:rsidR="00CB4FED" w:rsidRPr="00EA3C81" w:rsidRDefault="00CB4FED" w:rsidP="00CB4FED">
      <w:pPr>
        <w:tabs>
          <w:tab w:val="left" w:pos="-720"/>
        </w:tabs>
        <w:spacing w:line="300" w:lineRule="exact"/>
        <w:jc w:val="both"/>
        <w:rPr>
          <w:rFonts w:ascii="Verdana" w:hAnsi="Verdana"/>
          <w:spacing w:val="-3"/>
          <w:sz w:val="18"/>
          <w:szCs w:val="18"/>
        </w:rPr>
      </w:pPr>
      <w:r w:rsidRPr="00EA3C81">
        <w:rPr>
          <w:rFonts w:ascii="Verdana" w:hAnsi="Verdana"/>
          <w:spacing w:val="-3"/>
          <w:sz w:val="18"/>
          <w:szCs w:val="18"/>
        </w:rPr>
        <w:t>El oferente conjuntamente con la propuesta, presentará la documentación que se indica en el Art. 19 Inciso C</w:t>
      </w:r>
      <w:r>
        <w:rPr>
          <w:rFonts w:ascii="Verdana" w:hAnsi="Verdana"/>
          <w:spacing w:val="-3"/>
          <w:sz w:val="18"/>
          <w:szCs w:val="18"/>
        </w:rPr>
        <w:t>- ANEXO I-D</w:t>
      </w:r>
      <w:r w:rsidRPr="00EE61D2">
        <w:rPr>
          <w:rFonts w:ascii="Verdana" w:hAnsi="Verdana"/>
          <w:spacing w:val="-3"/>
          <w:sz w:val="18"/>
          <w:szCs w:val="18"/>
        </w:rPr>
        <w:t xml:space="preserve">ecreto </w:t>
      </w:r>
      <w:r w:rsidR="004B5751">
        <w:rPr>
          <w:rFonts w:ascii="Verdana" w:hAnsi="Verdana"/>
          <w:spacing w:val="-3"/>
          <w:sz w:val="18"/>
          <w:szCs w:val="18"/>
        </w:rPr>
        <w:t>691</w:t>
      </w:r>
      <w:r w:rsidRPr="00EE61D2">
        <w:rPr>
          <w:rFonts w:ascii="Verdana" w:hAnsi="Verdana"/>
          <w:spacing w:val="-3"/>
          <w:sz w:val="18"/>
          <w:szCs w:val="18"/>
        </w:rPr>
        <w:t>/</w:t>
      </w:r>
      <w:r>
        <w:rPr>
          <w:rFonts w:ascii="Verdana" w:hAnsi="Verdana"/>
          <w:spacing w:val="-3"/>
          <w:sz w:val="18"/>
          <w:szCs w:val="18"/>
        </w:rPr>
        <w:t>16.   L</w:t>
      </w:r>
      <w:r w:rsidRPr="00EA3C81">
        <w:rPr>
          <w:rFonts w:ascii="Verdana" w:hAnsi="Verdana"/>
          <w:spacing w:val="-3"/>
          <w:sz w:val="18"/>
          <w:szCs w:val="18"/>
        </w:rPr>
        <w:t xml:space="preserve">a no presentación de la antedicha documentación o la presentación en forma incorrecta, será causal de desestimación.    </w:t>
      </w:r>
    </w:p>
    <w:p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lastRenderedPageBreak/>
        <w:t>Art.17º.</w:t>
      </w:r>
      <w:r w:rsidRPr="00675500">
        <w:rPr>
          <w:rFonts w:ascii="Verdana" w:hAnsi="Verdana"/>
          <w:spacing w:val="-3"/>
          <w:sz w:val="18"/>
          <w:szCs w:val="18"/>
        </w:rPr>
        <w:t xml:space="preserve"> - </w:t>
      </w:r>
      <w:r w:rsidRPr="006C3AD8">
        <w:rPr>
          <w:rFonts w:ascii="Verdana" w:hAnsi="Verdana"/>
          <w:b/>
          <w:caps/>
          <w:spacing w:val="-3"/>
          <w:sz w:val="18"/>
          <w:szCs w:val="18"/>
          <w:u w:val="single"/>
        </w:rPr>
        <w:t>Ejecución de los trabajos conforme a su fin:</w:t>
      </w:r>
      <w:r w:rsidRPr="00675500">
        <w:rPr>
          <w:rFonts w:ascii="Verdana" w:hAnsi="Verdana"/>
          <w:spacing w:val="-3"/>
          <w:sz w:val="18"/>
          <w:szCs w:val="18"/>
        </w:rPr>
        <w:t xml:space="preserve"> Todo trabajo contratado deberá resultar entero, completo, adecuado a su fin, en la forma que se infiere en los planos, de las especificaciones y demás documentos del contrato, aunque en los planos no figure o en las especificaciones no se mencionen todos los detalles conducentes al efecto, sin que ello tenga derecho el contratista al pago adici</w:t>
      </w:r>
      <w:r w:rsidR="001F1D60">
        <w:rPr>
          <w:rFonts w:ascii="Verdana" w:hAnsi="Verdana"/>
          <w:spacing w:val="-3"/>
          <w:sz w:val="18"/>
          <w:szCs w:val="18"/>
        </w:rPr>
        <w:t>onal alguno de ninguna especie.</w:t>
      </w:r>
    </w:p>
    <w:p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Art.18º.</w:t>
      </w:r>
      <w:r w:rsidRPr="00675500">
        <w:rPr>
          <w:rFonts w:ascii="Verdana" w:hAnsi="Verdana"/>
          <w:spacing w:val="-3"/>
          <w:sz w:val="18"/>
          <w:szCs w:val="18"/>
        </w:rPr>
        <w:t xml:space="preserve"> - </w:t>
      </w:r>
      <w:r w:rsidRPr="006C3AD8">
        <w:rPr>
          <w:rFonts w:ascii="Verdana" w:hAnsi="Verdana"/>
          <w:b/>
          <w:caps/>
          <w:spacing w:val="-3"/>
          <w:sz w:val="18"/>
          <w:szCs w:val="18"/>
          <w:u w:val="single"/>
        </w:rPr>
        <w:t>Garantía de materiales y de trabajos:</w:t>
      </w:r>
      <w:r w:rsidRPr="00675500">
        <w:rPr>
          <w:rFonts w:ascii="Verdana" w:hAnsi="Verdana"/>
          <w:spacing w:val="-3"/>
          <w:sz w:val="18"/>
          <w:szCs w:val="18"/>
        </w:rPr>
        <w:t xml:space="preserve"> El contratista garantizará la buena calidad de los materiales que emplee, así como la buena calidad de la mano de obra que provea.- </w:t>
      </w:r>
    </w:p>
    <w:p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rPr>
        <w:t>En consecuencia y hasta la recepción definitiva de la obra, el reparo de los desperfectos o vicios de la construcción que</w:t>
      </w:r>
      <w:r w:rsidR="001F1D60">
        <w:rPr>
          <w:rFonts w:ascii="Verdana" w:hAnsi="Verdana"/>
          <w:spacing w:val="-3"/>
          <w:sz w:val="18"/>
          <w:szCs w:val="18"/>
        </w:rPr>
        <w:t>dará exclusivamente a su cargo.</w:t>
      </w:r>
    </w:p>
    <w:p w:rsidR="00EF0B0A" w:rsidRDefault="00276E83" w:rsidP="00EF0B0A">
      <w:pPr>
        <w:tabs>
          <w:tab w:val="left" w:pos="-720"/>
        </w:tabs>
        <w:spacing w:line="300" w:lineRule="exact"/>
        <w:jc w:val="both"/>
        <w:rPr>
          <w:rFonts w:ascii="Verdana" w:hAnsi="Verdana"/>
          <w:spacing w:val="-3"/>
          <w:sz w:val="18"/>
          <w:szCs w:val="18"/>
        </w:rPr>
      </w:pPr>
      <w:r>
        <w:rPr>
          <w:rFonts w:ascii="Verdana" w:hAnsi="Verdana"/>
          <w:spacing w:val="-3"/>
          <w:sz w:val="18"/>
          <w:szCs w:val="18"/>
          <w:bdr w:val="single" w:sz="4" w:space="0" w:color="auto"/>
        </w:rPr>
        <w:t>Art.19</w:t>
      </w:r>
      <w:r w:rsidR="00EF0B0A" w:rsidRPr="00675500">
        <w:rPr>
          <w:rFonts w:ascii="Verdana" w:hAnsi="Verdana"/>
          <w:spacing w:val="-3"/>
          <w:sz w:val="18"/>
          <w:szCs w:val="18"/>
          <w:bdr w:val="single" w:sz="4" w:space="0" w:color="auto"/>
        </w:rPr>
        <w:t xml:space="preserve">º </w:t>
      </w:r>
      <w:r w:rsidR="00EF0B0A" w:rsidRPr="00675500">
        <w:rPr>
          <w:rFonts w:ascii="Verdana" w:hAnsi="Verdana"/>
          <w:spacing w:val="-3"/>
          <w:sz w:val="18"/>
          <w:szCs w:val="18"/>
        </w:rPr>
        <w:t xml:space="preserve"> -</w:t>
      </w:r>
      <w:r w:rsidR="00EF0B0A" w:rsidRPr="006C3AD8">
        <w:rPr>
          <w:rFonts w:ascii="Verdana" w:hAnsi="Verdana"/>
          <w:b/>
          <w:caps/>
          <w:spacing w:val="-3"/>
          <w:sz w:val="18"/>
          <w:szCs w:val="18"/>
          <w:u w:val="single"/>
        </w:rPr>
        <w:t>Presentación de la propuesta:</w:t>
      </w:r>
      <w:r w:rsidR="00EF0B0A" w:rsidRPr="00675500">
        <w:rPr>
          <w:rFonts w:ascii="Verdana" w:hAnsi="Verdana"/>
          <w:spacing w:val="-3"/>
          <w:sz w:val="18"/>
          <w:szCs w:val="18"/>
        </w:rPr>
        <w:t xml:space="preserve"> Deberá estar conformada de la siguiente documentación, totalmente firmada por el Representante Técnico y Representante Legal, si alguno de ambos cumple las dos funciones firmará como Representante Técnico y Representante Legal.</w:t>
      </w:r>
    </w:p>
    <w:p w:rsidR="00EF0B0A"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rPr>
        <w:t>Debe respetarse el siguiente orden del archivo:</w:t>
      </w:r>
    </w:p>
    <w:p w:rsidR="007B77F2" w:rsidRPr="00675500" w:rsidRDefault="007B77F2" w:rsidP="00EF0B0A">
      <w:pPr>
        <w:tabs>
          <w:tab w:val="left" w:pos="-720"/>
        </w:tabs>
        <w:spacing w:line="300" w:lineRule="exact"/>
        <w:jc w:val="both"/>
        <w:rPr>
          <w:rFonts w:ascii="Verdana" w:hAnsi="Verdana"/>
          <w:spacing w:val="-3"/>
          <w:sz w:val="18"/>
          <w:szCs w:val="18"/>
        </w:rPr>
      </w:pPr>
    </w:p>
    <w:p w:rsidR="00EF0B0A" w:rsidRPr="00675500" w:rsidRDefault="00EF0B0A" w:rsidP="00EF0B0A">
      <w:pPr>
        <w:pBdr>
          <w:top w:val="single" w:sz="4" w:space="1" w:color="auto"/>
          <w:left w:val="single" w:sz="4" w:space="4" w:color="auto"/>
          <w:bottom w:val="single" w:sz="4" w:space="1" w:color="auto"/>
          <w:right w:val="single" w:sz="4" w:space="4" w:color="auto"/>
        </w:pBdr>
        <w:shd w:val="clear" w:color="auto" w:fill="E6E6E6"/>
        <w:tabs>
          <w:tab w:val="left" w:pos="-720"/>
        </w:tabs>
        <w:spacing w:line="300" w:lineRule="exact"/>
        <w:ind w:left="851" w:hanging="851"/>
        <w:jc w:val="both"/>
        <w:rPr>
          <w:rFonts w:ascii="Verdana" w:hAnsi="Verdana"/>
          <w:b/>
          <w:spacing w:val="-3"/>
          <w:sz w:val="18"/>
          <w:szCs w:val="18"/>
        </w:rPr>
      </w:pPr>
      <w:r w:rsidRPr="00675500">
        <w:rPr>
          <w:rFonts w:ascii="Verdana" w:hAnsi="Verdana"/>
          <w:spacing w:val="-3"/>
          <w:sz w:val="18"/>
          <w:szCs w:val="18"/>
        </w:rPr>
        <w:tab/>
      </w:r>
      <w:r w:rsidRPr="00675500">
        <w:rPr>
          <w:rFonts w:ascii="Verdana" w:hAnsi="Verdana"/>
          <w:b/>
          <w:spacing w:val="-3"/>
          <w:sz w:val="18"/>
          <w:szCs w:val="18"/>
        </w:rPr>
        <w:t xml:space="preserve">En sobre </w:t>
      </w:r>
      <w:r w:rsidR="007B77F2">
        <w:rPr>
          <w:rFonts w:ascii="Verdana" w:hAnsi="Verdana"/>
          <w:b/>
          <w:spacing w:val="-3"/>
          <w:sz w:val="18"/>
          <w:szCs w:val="18"/>
        </w:rPr>
        <w:t>UNICO</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Propuesta de precio.-</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Oferta o Propuesta de precios desagregados por ítem indicando volúmenes o cantidades respectivas y precios unitarios o su incidencia en el precio total.</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Análisis de precios de cada uno de los ítems, desagregados en todos sus componentes, incluidas cargas sociales y tributarias.  según lo exigido por el Art. 19 del Decreto 691/16 (se adjunta planilla modelo)</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Garantía de Oferta.-</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Certificado de visita de obra.-</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Comprobante de C.U.I.T.</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Constancia de impuesto a las ganancias.</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 xml:space="preserve">Certificado Fiscal Para Contratar, expedido por </w:t>
      </w:r>
      <w:smartTag w:uri="urn:schemas-microsoft-com:office:smarttags" w:element="PersonName">
        <w:smartTagPr>
          <w:attr w:name="ProductID" w:val="la AFIP"/>
        </w:smartTagPr>
        <w:r w:rsidRPr="002B2E07">
          <w:rPr>
            <w:rFonts w:ascii="Verdana" w:hAnsi="Verdana"/>
            <w:spacing w:val="-3"/>
            <w:sz w:val="18"/>
            <w:szCs w:val="18"/>
            <w:bdr w:val="single" w:sz="4" w:space="0" w:color="auto"/>
          </w:rPr>
          <w:t>la AFIP</w:t>
        </w:r>
      </w:smartTag>
      <w:r w:rsidRPr="002B2E07">
        <w:rPr>
          <w:rFonts w:ascii="Verdana" w:hAnsi="Verdana"/>
          <w:spacing w:val="-3"/>
          <w:sz w:val="18"/>
          <w:szCs w:val="18"/>
          <w:bdr w:val="single" w:sz="4" w:space="0" w:color="auto"/>
        </w:rPr>
        <w:t xml:space="preserve"> según Resolución  AFIP Nº 1814/05. </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Declaración Jurada  De Habilidad Para Contratar Con La Administración Pública Nacional (se adjunta  modelo).</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Copia de Contrato Social.</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Pliego de Cláusulas Generales.-</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Este Pliego de Cláusulas Especiales.-</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Pliego de Especificaciones Técnicas.-</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Presupuesto Oficial y Cómputo Métrico.-</w:t>
      </w:r>
      <w:r w:rsidRPr="002B2E07">
        <w:rPr>
          <w:rFonts w:ascii="Verdana" w:hAnsi="Verdana"/>
          <w:spacing w:val="-3"/>
          <w:sz w:val="18"/>
          <w:szCs w:val="18"/>
          <w:bdr w:val="single" w:sz="4" w:space="0" w:color="auto"/>
        </w:rPr>
        <w:tab/>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Memoria descriptiva de todos los trabajos a realizar, acorde al plan de trabajos propuestos, por ítems.-</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Plan de trabajos e inversiones expresados en porcentajes.-</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Certificado de Matrícula y habilitación de Representante Técnico.-</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 xml:space="preserve">Declaración jurada del Representante Técnico de </w:t>
      </w:r>
      <w:smartTag w:uri="urn:schemas-microsoft-com:office:smarttags" w:element="PersonName">
        <w:smartTagPr>
          <w:attr w:name="ProductID" w:val="la Empresa"/>
        </w:smartTagPr>
        <w:r w:rsidRPr="002B2E07">
          <w:rPr>
            <w:rFonts w:ascii="Verdana" w:hAnsi="Verdana"/>
            <w:spacing w:val="-3"/>
            <w:sz w:val="18"/>
            <w:szCs w:val="18"/>
            <w:bdr w:val="single" w:sz="4" w:space="0" w:color="auto"/>
          </w:rPr>
          <w:t>la Empresa</w:t>
        </w:r>
      </w:smartTag>
      <w:r w:rsidRPr="002B2E07">
        <w:rPr>
          <w:rFonts w:ascii="Verdana" w:hAnsi="Verdana"/>
          <w:spacing w:val="-3"/>
          <w:sz w:val="18"/>
          <w:szCs w:val="18"/>
          <w:bdr w:val="single" w:sz="4" w:space="0" w:color="auto"/>
        </w:rPr>
        <w:t xml:space="preserve"> (se adjunta modelo).-</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Antecedentes certificados de obras realizadas y en ejecución en los últimos cinco(5) años.-</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Listado de equipos y personal a afectar a la obra, el cual deberá responder a sus características y plazo de ejecución.-</w:t>
      </w:r>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 xml:space="preserve">Planos de </w:t>
      </w:r>
      <w:smartTag w:uri="urn:schemas-microsoft-com:office:smarttags" w:element="PersonName">
        <w:smartTagPr>
          <w:attr w:name="ProductID" w:val="la Licitaci￳n.-"/>
        </w:smartTagPr>
        <w:r w:rsidRPr="002B2E07">
          <w:rPr>
            <w:rFonts w:ascii="Verdana" w:hAnsi="Verdana"/>
            <w:spacing w:val="-3"/>
            <w:sz w:val="18"/>
            <w:szCs w:val="18"/>
            <w:bdr w:val="single" w:sz="4" w:space="0" w:color="auto"/>
          </w:rPr>
          <w:t>la Licitación.-</w:t>
        </w:r>
      </w:smartTag>
    </w:p>
    <w:p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Toda otra documentación accesoria.-</w:t>
      </w:r>
    </w:p>
    <w:p w:rsidR="002B2E07" w:rsidRDefault="002B2E07" w:rsidP="00EF0B0A">
      <w:pPr>
        <w:tabs>
          <w:tab w:val="left" w:pos="-720"/>
        </w:tabs>
        <w:spacing w:line="300" w:lineRule="exact"/>
        <w:rPr>
          <w:rFonts w:ascii="Verdana" w:hAnsi="Verdana"/>
          <w:spacing w:val="-3"/>
          <w:sz w:val="18"/>
          <w:szCs w:val="18"/>
          <w:bdr w:val="single" w:sz="4" w:space="0" w:color="auto"/>
        </w:rPr>
      </w:pPr>
    </w:p>
    <w:p w:rsidR="0016768C" w:rsidRDefault="002124A2" w:rsidP="00EF0B0A">
      <w:pPr>
        <w:tabs>
          <w:tab w:val="left" w:pos="-720"/>
        </w:tabs>
        <w:spacing w:line="300" w:lineRule="exact"/>
        <w:rPr>
          <w:rFonts w:ascii="Verdana" w:hAnsi="Verdana"/>
          <w:spacing w:val="-3"/>
          <w:sz w:val="18"/>
          <w:szCs w:val="18"/>
        </w:rPr>
      </w:pPr>
      <w:r>
        <w:rPr>
          <w:rFonts w:ascii="Verdana" w:hAnsi="Verdana"/>
          <w:spacing w:val="-3"/>
          <w:sz w:val="18"/>
          <w:szCs w:val="18"/>
          <w:bdr w:val="single" w:sz="4" w:space="0" w:color="auto"/>
        </w:rPr>
        <w:t xml:space="preserve">  </w:t>
      </w:r>
      <w:r w:rsidR="00276E83">
        <w:rPr>
          <w:rFonts w:ascii="Verdana" w:hAnsi="Verdana"/>
          <w:spacing w:val="-3"/>
          <w:sz w:val="18"/>
          <w:szCs w:val="18"/>
          <w:bdr w:val="single" w:sz="4" w:space="0" w:color="auto"/>
        </w:rPr>
        <w:t>Art.20</w:t>
      </w:r>
      <w:r w:rsidR="00EF0B0A" w:rsidRPr="00675500">
        <w:rPr>
          <w:rFonts w:ascii="Verdana" w:hAnsi="Verdana"/>
          <w:spacing w:val="-3"/>
          <w:sz w:val="18"/>
          <w:szCs w:val="18"/>
          <w:bdr w:val="single" w:sz="4" w:space="0" w:color="auto"/>
        </w:rPr>
        <w:t xml:space="preserve">º </w:t>
      </w:r>
      <w:r w:rsidR="00EF0B0A" w:rsidRPr="00675500">
        <w:rPr>
          <w:rFonts w:ascii="Verdana" w:hAnsi="Verdana"/>
          <w:spacing w:val="-3"/>
          <w:sz w:val="18"/>
          <w:szCs w:val="18"/>
        </w:rPr>
        <w:t xml:space="preserve"> -</w:t>
      </w:r>
      <w:r w:rsidR="00922F7A" w:rsidRPr="00922F7A">
        <w:rPr>
          <w:rFonts w:ascii="Verdana" w:hAnsi="Verdana"/>
          <w:b/>
          <w:spacing w:val="-3"/>
          <w:sz w:val="18"/>
          <w:szCs w:val="18"/>
          <w:u w:val="single"/>
        </w:rPr>
        <w:t>VALOR DEL PLIEGO:</w:t>
      </w:r>
      <w:r w:rsidR="0023551F">
        <w:rPr>
          <w:rFonts w:ascii="Verdana" w:hAnsi="Verdana"/>
          <w:spacing w:val="-3"/>
          <w:sz w:val="18"/>
          <w:szCs w:val="18"/>
        </w:rPr>
        <w:t xml:space="preserve"> Sin Cargo.</w:t>
      </w:r>
    </w:p>
    <w:p w:rsidR="006F3C59" w:rsidRPr="00675500" w:rsidRDefault="006F3C59" w:rsidP="00973168">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Art.2</w:t>
      </w:r>
      <w:r w:rsidR="00276E83">
        <w:rPr>
          <w:rFonts w:ascii="Verdana" w:hAnsi="Verdana"/>
          <w:spacing w:val="-3"/>
          <w:sz w:val="18"/>
          <w:szCs w:val="18"/>
          <w:bdr w:val="single" w:sz="4" w:space="0" w:color="auto"/>
        </w:rPr>
        <w:t>1</w:t>
      </w:r>
      <w:r w:rsidRPr="00675500">
        <w:rPr>
          <w:rFonts w:ascii="Verdana" w:hAnsi="Verdana"/>
          <w:spacing w:val="-3"/>
          <w:sz w:val="18"/>
          <w:szCs w:val="18"/>
          <w:bdr w:val="single" w:sz="4" w:space="0" w:color="auto"/>
        </w:rPr>
        <w:t xml:space="preserve">º </w:t>
      </w:r>
      <w:r w:rsidRPr="00675500">
        <w:rPr>
          <w:rFonts w:ascii="Verdana" w:hAnsi="Verdana"/>
          <w:spacing w:val="-3"/>
          <w:sz w:val="18"/>
          <w:szCs w:val="18"/>
        </w:rPr>
        <w:t xml:space="preserve"> -</w:t>
      </w:r>
      <w:r w:rsidRPr="00922F7A">
        <w:rPr>
          <w:rFonts w:ascii="Verdana" w:hAnsi="Verdana"/>
          <w:b/>
          <w:spacing w:val="-3"/>
          <w:sz w:val="18"/>
          <w:szCs w:val="18"/>
          <w:u w:val="single"/>
        </w:rPr>
        <w:t>NOTAS ACLARATORIAS:</w:t>
      </w:r>
      <w:r w:rsidRPr="00675500">
        <w:rPr>
          <w:rFonts w:ascii="Verdana" w:hAnsi="Verdana"/>
          <w:spacing w:val="-3"/>
          <w:sz w:val="18"/>
          <w:szCs w:val="18"/>
        </w:rPr>
        <w:t xml:space="preserve"> Los plazos para recibir y responder consultas será hasta las </w:t>
      </w:r>
      <w:r w:rsidR="00F95981">
        <w:rPr>
          <w:rFonts w:ascii="Verdana" w:hAnsi="Verdana"/>
          <w:b/>
          <w:caps/>
          <w:spacing w:val="-3"/>
          <w:sz w:val="18"/>
          <w:szCs w:val="18"/>
        </w:rPr>
        <w:t>CUARENTA  Y OCHO (48)</w:t>
      </w:r>
      <w:r w:rsidRPr="00675500">
        <w:rPr>
          <w:rFonts w:ascii="Verdana" w:hAnsi="Verdana"/>
          <w:spacing w:val="-3"/>
          <w:sz w:val="18"/>
          <w:szCs w:val="18"/>
        </w:rPr>
        <w:t xml:space="preserve">horas hábiles anteriores de la fecha límite </w:t>
      </w:r>
      <w:r w:rsidR="005E3767" w:rsidRPr="00675500">
        <w:rPr>
          <w:rFonts w:ascii="Verdana" w:hAnsi="Verdana"/>
          <w:spacing w:val="-3"/>
          <w:sz w:val="18"/>
          <w:szCs w:val="18"/>
        </w:rPr>
        <w:t>fijado</w:t>
      </w:r>
      <w:r w:rsidRPr="00675500">
        <w:rPr>
          <w:rFonts w:ascii="Verdana" w:hAnsi="Verdana"/>
          <w:spacing w:val="-3"/>
          <w:sz w:val="18"/>
          <w:szCs w:val="18"/>
        </w:rPr>
        <w:t xml:space="preserve"> para presentar propuestas. </w:t>
      </w:r>
      <w:r w:rsidRPr="00675500">
        <w:rPr>
          <w:rFonts w:ascii="Verdana" w:hAnsi="Verdana"/>
          <w:spacing w:val="-3"/>
          <w:sz w:val="18"/>
          <w:szCs w:val="18"/>
        </w:rPr>
        <w:lastRenderedPageBreak/>
        <w:t xml:space="preserve">Las comunicaciones que se realicen entre </w:t>
      </w:r>
      <w:smartTag w:uri="urn:schemas-microsoft-com:office:smarttags" w:element="PersonName">
        <w:smartTagPr>
          <w:attr w:name="ProductID" w:val="la Universidad"/>
        </w:smartTagPr>
        <w:r w:rsidRPr="00675500">
          <w:rPr>
            <w:rFonts w:ascii="Verdana" w:hAnsi="Verdana"/>
            <w:spacing w:val="-3"/>
            <w:sz w:val="18"/>
            <w:szCs w:val="18"/>
          </w:rPr>
          <w:t xml:space="preserve">la </w:t>
        </w:r>
        <w:r w:rsidRPr="00675500">
          <w:rPr>
            <w:rFonts w:ascii="Verdana" w:hAnsi="Verdana"/>
            <w:caps/>
            <w:spacing w:val="-3"/>
            <w:sz w:val="18"/>
            <w:szCs w:val="18"/>
          </w:rPr>
          <w:t>universidad</w:t>
        </w:r>
      </w:smartTag>
      <w:r w:rsidRPr="00675500">
        <w:rPr>
          <w:rFonts w:ascii="Verdana" w:hAnsi="Verdana"/>
          <w:spacing w:val="-3"/>
          <w:sz w:val="18"/>
          <w:szCs w:val="18"/>
        </w:rPr>
        <w:t xml:space="preserve"> y los oferentes, podrán llevarse a cabo personalmente, por correo electrónico, por fax, por carta certificada con aviso de retorno o telegrama colacionado con aviso de retorno, dirigida a la dirección de correo electrónico, número de fax o domicilio indicado por los interesados, al momento del retiro del pliego.-</w:t>
      </w:r>
    </w:p>
    <w:p w:rsidR="006F3C59" w:rsidRDefault="006F3C59" w:rsidP="00973168">
      <w:pPr>
        <w:tabs>
          <w:tab w:val="left" w:pos="-720"/>
        </w:tabs>
        <w:spacing w:line="300" w:lineRule="exact"/>
        <w:jc w:val="both"/>
        <w:rPr>
          <w:rFonts w:ascii="Verdana" w:hAnsi="Verdana"/>
          <w:spacing w:val="-3"/>
          <w:sz w:val="18"/>
          <w:szCs w:val="18"/>
        </w:rPr>
      </w:pPr>
      <w:r w:rsidRPr="00675500">
        <w:rPr>
          <w:rFonts w:ascii="Verdana" w:hAnsi="Verdana"/>
          <w:spacing w:val="-3"/>
          <w:sz w:val="18"/>
          <w:szCs w:val="18"/>
        </w:rPr>
        <w:t>Constituirá plena prueba de la notificación realizada y de su fecha, el documento que en cada caso la registre: la copia certificada por el funcionario interviniente en la notificación, el reporte emitido por el equipo utilizado o el aviso de retorno.</w:t>
      </w:r>
    </w:p>
    <w:p w:rsidR="00C01107" w:rsidRDefault="00C01107" w:rsidP="00973168">
      <w:pPr>
        <w:tabs>
          <w:tab w:val="left" w:pos="-720"/>
        </w:tabs>
        <w:spacing w:line="300" w:lineRule="exact"/>
        <w:jc w:val="both"/>
        <w:rPr>
          <w:rFonts w:ascii="Verdana" w:hAnsi="Verdana"/>
          <w:spacing w:val="-3"/>
          <w:sz w:val="18"/>
          <w:szCs w:val="18"/>
        </w:rPr>
      </w:pPr>
    </w:p>
    <w:p w:rsidR="00C01107" w:rsidRPr="00C01107" w:rsidRDefault="00C01107" w:rsidP="00C01107">
      <w:pPr>
        <w:tabs>
          <w:tab w:val="left" w:pos="-720"/>
        </w:tabs>
        <w:spacing w:line="300" w:lineRule="exact"/>
        <w:jc w:val="both"/>
        <w:rPr>
          <w:rFonts w:ascii="Verdana" w:hAnsi="Verdana"/>
          <w:spacing w:val="-3"/>
          <w:sz w:val="18"/>
          <w:szCs w:val="18"/>
        </w:rPr>
      </w:pPr>
    </w:p>
    <w:p w:rsidR="00C01107" w:rsidRPr="00675500" w:rsidRDefault="00C01107" w:rsidP="006F3C59">
      <w:pPr>
        <w:tabs>
          <w:tab w:val="left" w:pos="-720"/>
        </w:tabs>
        <w:spacing w:line="300" w:lineRule="exact"/>
        <w:rPr>
          <w:rFonts w:ascii="Verdana" w:hAnsi="Verdana"/>
          <w:spacing w:val="-3"/>
          <w:sz w:val="18"/>
          <w:szCs w:val="18"/>
        </w:rPr>
      </w:pPr>
    </w:p>
    <w:p w:rsidR="00973168" w:rsidRPr="00675500" w:rsidRDefault="00973168" w:rsidP="00EF0B0A">
      <w:pPr>
        <w:tabs>
          <w:tab w:val="left" w:pos="-720"/>
        </w:tabs>
        <w:ind w:left="851" w:hanging="851"/>
        <w:jc w:val="both"/>
        <w:rPr>
          <w:rFonts w:ascii="Verdana" w:hAnsi="Verdana"/>
          <w:spacing w:val="-3"/>
          <w:sz w:val="18"/>
          <w:szCs w:val="18"/>
        </w:rPr>
      </w:pPr>
    </w:p>
    <w:p w:rsidR="00EF0B0A" w:rsidRDefault="00EF0B0A" w:rsidP="00EF0B0A">
      <w:pPr>
        <w:tabs>
          <w:tab w:val="left" w:pos="-720"/>
        </w:tabs>
        <w:ind w:left="851" w:hanging="851"/>
        <w:jc w:val="both"/>
        <w:rPr>
          <w:rFonts w:ascii="Verdana" w:hAnsi="Verdana"/>
          <w:b/>
          <w:spacing w:val="-3"/>
          <w:sz w:val="18"/>
          <w:szCs w:val="18"/>
        </w:rPr>
      </w:pP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b/>
          <w:spacing w:val="-3"/>
          <w:sz w:val="18"/>
          <w:szCs w:val="18"/>
        </w:rPr>
        <w:t>Firma y sello del oferente</w:t>
      </w: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0A635F">
      <w:pPr>
        <w:tabs>
          <w:tab w:val="left" w:pos="-720"/>
        </w:tabs>
        <w:ind w:left="851" w:hanging="851"/>
        <w:jc w:val="both"/>
        <w:rPr>
          <w:rFonts w:ascii="Arial" w:hAnsi="Arial" w:cs="Arial"/>
          <w:sz w:val="24"/>
          <w:szCs w:val="24"/>
        </w:rPr>
      </w:pPr>
      <w:r>
        <w:rPr>
          <w:rFonts w:ascii="Arial" w:hAnsi="Arial" w:cs="Arial"/>
          <w:sz w:val="24"/>
          <w:szCs w:val="24"/>
        </w:rPr>
        <w:t>PLANILLA MODELO PARA ANALISIS DE PRECIO POR RUBRO</w:t>
      </w:r>
    </w:p>
    <w:tbl>
      <w:tblPr>
        <w:tblW w:w="10665" w:type="dxa"/>
        <w:tblCellMar>
          <w:left w:w="70" w:type="dxa"/>
          <w:right w:w="70" w:type="dxa"/>
        </w:tblCellMar>
        <w:tblLook w:val="04A0" w:firstRow="1" w:lastRow="0" w:firstColumn="1" w:lastColumn="0" w:noHBand="0" w:noVBand="1"/>
      </w:tblPr>
      <w:tblGrid>
        <w:gridCol w:w="613"/>
        <w:gridCol w:w="3085"/>
        <w:gridCol w:w="867"/>
        <w:gridCol w:w="1472"/>
        <w:gridCol w:w="1048"/>
        <w:gridCol w:w="1162"/>
        <w:gridCol w:w="203"/>
        <w:gridCol w:w="1153"/>
        <w:gridCol w:w="1062"/>
      </w:tblGrid>
      <w:tr w:rsidR="000A635F" w:rsidTr="000A635F">
        <w:trPr>
          <w:gridAfter w:val="1"/>
          <w:wAfter w:w="1062" w:type="dxa"/>
          <w:trHeight w:val="275"/>
        </w:trPr>
        <w:tc>
          <w:tcPr>
            <w:tcW w:w="3698" w:type="dxa"/>
            <w:gridSpan w:val="2"/>
            <w:tcBorders>
              <w:top w:val="single" w:sz="8" w:space="0" w:color="auto"/>
              <w:left w:val="single" w:sz="8" w:space="0" w:color="auto"/>
              <w:bottom w:val="nil"/>
              <w:right w:val="nil"/>
            </w:tcBorders>
            <w:shd w:val="clear" w:color="auto" w:fill="FFFFFF"/>
            <w:noWrap/>
            <w:vAlign w:val="bottom"/>
            <w:hideMark/>
          </w:tcPr>
          <w:p w:rsidR="000A635F" w:rsidRDefault="000A635F">
            <w:pPr>
              <w:rPr>
                <w:rFonts w:ascii="Arial" w:hAnsi="Arial" w:cs="Arial"/>
                <w:b/>
                <w:bCs/>
                <w:sz w:val="14"/>
              </w:rPr>
            </w:pPr>
            <w:r>
              <w:rPr>
                <w:rFonts w:ascii="Arial" w:hAnsi="Arial" w:cs="Arial"/>
                <w:b/>
                <w:bCs/>
                <w:sz w:val="14"/>
              </w:rPr>
              <w:t>RUBRO</w:t>
            </w:r>
          </w:p>
        </w:tc>
        <w:tc>
          <w:tcPr>
            <w:tcW w:w="867"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365" w:type="dxa"/>
            <w:gridSpan w:val="2"/>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53" w:type="dxa"/>
            <w:tcBorders>
              <w:top w:val="single" w:sz="8" w:space="0" w:color="auto"/>
              <w:left w:val="nil"/>
              <w:bottom w:val="nil"/>
              <w:right w:val="single" w:sz="4" w:space="0" w:color="auto"/>
            </w:tcBorders>
            <w:shd w:val="clear" w:color="auto" w:fill="FFFFFF"/>
            <w:noWrap/>
            <w:vAlign w:val="bottom"/>
            <w:hideMark/>
          </w:tcPr>
          <w:p w:rsidR="000A635F" w:rsidRDefault="000A635F">
            <w:pPr>
              <w:jc w:val="center"/>
              <w:rPr>
                <w:rFonts w:ascii="Arial" w:hAnsi="Arial" w:cs="Arial"/>
                <w:b/>
                <w:bCs/>
                <w:sz w:val="14"/>
              </w:rPr>
            </w:pPr>
            <w:r>
              <w:rPr>
                <w:rFonts w:ascii="Arial" w:hAnsi="Arial" w:cs="Arial"/>
                <w:b/>
                <w:bCs/>
                <w:sz w:val="14"/>
              </w:rPr>
              <w:t>UNIDAD</w:t>
            </w:r>
          </w:p>
        </w:tc>
      </w:tr>
      <w:tr w:rsidR="000A635F" w:rsidTr="000A635F">
        <w:trPr>
          <w:trHeight w:val="275"/>
        </w:trPr>
        <w:tc>
          <w:tcPr>
            <w:tcW w:w="613" w:type="dxa"/>
            <w:tcBorders>
              <w:top w:val="nil"/>
              <w:left w:val="single" w:sz="4" w:space="0" w:color="auto"/>
              <w:bottom w:val="nil"/>
              <w:right w:val="nil"/>
            </w:tcBorders>
            <w:shd w:val="clear" w:color="auto" w:fill="FFFFFF"/>
            <w:noWrap/>
            <w:vAlign w:val="bottom"/>
            <w:hideMark/>
          </w:tcPr>
          <w:p w:rsidR="000A635F" w:rsidRDefault="000A635F">
            <w:pPr>
              <w:rPr>
                <w:rFonts w:ascii="Arial" w:hAnsi="Arial" w:cs="Arial"/>
                <w:b/>
                <w:bCs/>
                <w:sz w:val="14"/>
              </w:rPr>
            </w:pPr>
            <w:r>
              <w:rPr>
                <w:rFonts w:ascii="Arial" w:hAnsi="Arial" w:cs="Arial"/>
                <w:b/>
                <w:bCs/>
                <w:sz w:val="14"/>
              </w:rPr>
              <w:t>7.0</w:t>
            </w:r>
          </w:p>
        </w:tc>
        <w:tc>
          <w:tcPr>
            <w:tcW w:w="7837" w:type="dxa"/>
            <w:gridSpan w:val="6"/>
            <w:shd w:val="clear" w:color="auto" w:fill="FFFFFF"/>
            <w:noWrap/>
            <w:vAlign w:val="bottom"/>
            <w:hideMark/>
          </w:tcPr>
          <w:p w:rsidR="000A635F" w:rsidRDefault="000A635F">
            <w:pPr>
              <w:rPr>
                <w:rFonts w:ascii="Arial" w:hAnsi="Arial" w:cs="Arial"/>
                <w:b/>
                <w:bCs/>
                <w:sz w:val="14"/>
              </w:rPr>
            </w:pPr>
            <w:r>
              <w:rPr>
                <w:rFonts w:ascii="Arial" w:hAnsi="Arial" w:cs="Arial"/>
                <w:b/>
                <w:bCs/>
                <w:sz w:val="14"/>
              </w:rPr>
              <w:t>CONTRAPISO CARPETAS PISOS UMBRALES Y ZOCALOS</w:t>
            </w:r>
          </w:p>
        </w:tc>
        <w:tc>
          <w:tcPr>
            <w:tcW w:w="1153" w:type="dxa"/>
            <w:tcBorders>
              <w:top w:val="nil"/>
              <w:left w:val="nil"/>
              <w:bottom w:val="nil"/>
              <w:right w:val="single" w:sz="4" w:space="0" w:color="auto"/>
            </w:tcBorders>
            <w:shd w:val="clear" w:color="auto" w:fill="FFFFFF"/>
            <w:noWrap/>
            <w:vAlign w:val="bottom"/>
            <w:hideMark/>
          </w:tcPr>
          <w:p w:rsidR="000A635F" w:rsidRDefault="000A635F">
            <w:pPr>
              <w:rPr>
                <w:rFonts w:ascii="Arial" w:hAnsi="Arial" w:cs="Arial"/>
                <w:b/>
                <w:bCs/>
                <w:color w:val="00B0F0"/>
                <w:sz w:val="14"/>
              </w:rPr>
            </w:pPr>
            <w:r>
              <w:rPr>
                <w:rFonts w:ascii="Arial" w:hAnsi="Arial" w:cs="Arial"/>
                <w:b/>
                <w:bCs/>
                <w:color w:val="00B0F0"/>
                <w:sz w:val="14"/>
              </w:rPr>
              <w:t> </w:t>
            </w:r>
          </w:p>
        </w:tc>
        <w:tc>
          <w:tcPr>
            <w:tcW w:w="1062" w:type="dxa"/>
            <w:tcBorders>
              <w:top w:val="nil"/>
              <w:left w:val="single" w:sz="4" w:space="0" w:color="auto"/>
              <w:bottom w:val="nil"/>
              <w:right w:val="single" w:sz="8" w:space="0" w:color="auto"/>
            </w:tcBorders>
            <w:shd w:val="clear" w:color="auto" w:fill="FFFFFF"/>
            <w:noWrap/>
            <w:vAlign w:val="bottom"/>
            <w:hideMark/>
          </w:tcPr>
          <w:p w:rsidR="000A635F" w:rsidRDefault="000A635F">
            <w:pPr>
              <w:jc w:val="center"/>
              <w:rPr>
                <w:rFonts w:ascii="Arial" w:hAnsi="Arial" w:cs="Arial"/>
                <w:b/>
                <w:bCs/>
              </w:rPr>
            </w:pPr>
            <w:r>
              <w:rPr>
                <w:rFonts w:ascii="Arial" w:hAnsi="Arial" w:cs="Arial"/>
                <w:b/>
                <w:bCs/>
              </w:rPr>
              <w:t> </w:t>
            </w:r>
          </w:p>
        </w:tc>
      </w:tr>
      <w:tr w:rsidR="000A635F" w:rsidTr="000A635F">
        <w:trPr>
          <w:trHeight w:val="288"/>
        </w:trPr>
        <w:tc>
          <w:tcPr>
            <w:tcW w:w="613" w:type="dxa"/>
            <w:tcBorders>
              <w:top w:val="nil"/>
              <w:left w:val="single" w:sz="4" w:space="0" w:color="auto"/>
              <w:bottom w:val="single" w:sz="8" w:space="0" w:color="auto"/>
              <w:right w:val="nil"/>
            </w:tcBorders>
            <w:shd w:val="clear" w:color="auto" w:fill="FFFFFF"/>
            <w:noWrap/>
            <w:vAlign w:val="bottom"/>
            <w:hideMark/>
          </w:tcPr>
          <w:p w:rsidR="000A635F" w:rsidRDefault="000A635F">
            <w:pPr>
              <w:rPr>
                <w:rFonts w:ascii="Arial" w:hAnsi="Arial" w:cs="Arial"/>
                <w:b/>
                <w:bCs/>
                <w:sz w:val="14"/>
              </w:rPr>
            </w:pPr>
            <w:r>
              <w:rPr>
                <w:rFonts w:ascii="Arial" w:hAnsi="Arial" w:cs="Arial"/>
                <w:b/>
                <w:bCs/>
                <w:sz w:val="14"/>
              </w:rPr>
              <w:t>7.2.7</w:t>
            </w:r>
          </w:p>
        </w:tc>
        <w:tc>
          <w:tcPr>
            <w:tcW w:w="7837" w:type="dxa"/>
            <w:gridSpan w:val="6"/>
            <w:tcBorders>
              <w:top w:val="nil"/>
              <w:left w:val="nil"/>
              <w:bottom w:val="single" w:sz="8" w:space="0" w:color="auto"/>
              <w:right w:val="nil"/>
            </w:tcBorders>
            <w:shd w:val="clear" w:color="auto" w:fill="FFFFFF"/>
            <w:noWrap/>
            <w:vAlign w:val="bottom"/>
            <w:hideMark/>
          </w:tcPr>
          <w:p w:rsidR="000A635F" w:rsidRDefault="000A635F">
            <w:pPr>
              <w:rPr>
                <w:rFonts w:ascii="Arial" w:hAnsi="Arial" w:cs="Arial"/>
                <w:b/>
                <w:bCs/>
                <w:sz w:val="14"/>
              </w:rPr>
            </w:pPr>
            <w:r>
              <w:rPr>
                <w:rFonts w:ascii="Arial" w:hAnsi="Arial" w:cs="Arial"/>
                <w:b/>
                <w:bCs/>
                <w:sz w:val="14"/>
              </w:rPr>
              <w:t xml:space="preserve">Losetas de </w:t>
            </w:r>
            <w:proofErr w:type="spellStart"/>
            <w:r>
              <w:rPr>
                <w:rFonts w:ascii="Arial" w:hAnsi="Arial" w:cs="Arial"/>
                <w:b/>
                <w:bCs/>
                <w:sz w:val="14"/>
              </w:rPr>
              <w:t>Hº</w:t>
            </w:r>
            <w:proofErr w:type="spellEnd"/>
            <w:r>
              <w:rPr>
                <w:rFonts w:ascii="Arial" w:hAnsi="Arial" w:cs="Arial"/>
                <w:b/>
                <w:bCs/>
                <w:sz w:val="14"/>
              </w:rPr>
              <w:t xml:space="preserve"> Lavado (40x40)c/</w:t>
            </w:r>
            <w:proofErr w:type="spellStart"/>
            <w:r>
              <w:rPr>
                <w:rFonts w:ascii="Arial" w:hAnsi="Arial" w:cs="Arial"/>
                <w:b/>
                <w:bCs/>
                <w:sz w:val="14"/>
              </w:rPr>
              <w:t>cordon</w:t>
            </w:r>
            <w:proofErr w:type="spellEnd"/>
            <w:r>
              <w:rPr>
                <w:rFonts w:ascii="Arial" w:hAnsi="Arial" w:cs="Arial"/>
                <w:b/>
                <w:bCs/>
                <w:sz w:val="14"/>
              </w:rPr>
              <w:t xml:space="preserve"> </w:t>
            </w:r>
            <w:proofErr w:type="spellStart"/>
            <w:r>
              <w:rPr>
                <w:rFonts w:ascii="Arial" w:hAnsi="Arial" w:cs="Arial"/>
                <w:b/>
                <w:bCs/>
                <w:sz w:val="14"/>
              </w:rPr>
              <w:t>HºAº</w:t>
            </w:r>
            <w:proofErr w:type="spellEnd"/>
            <w:r>
              <w:rPr>
                <w:rFonts w:ascii="Arial" w:hAnsi="Arial" w:cs="Arial"/>
                <w:b/>
                <w:bCs/>
                <w:sz w:val="14"/>
              </w:rPr>
              <w:t xml:space="preserve"> lateral</w:t>
            </w:r>
          </w:p>
        </w:tc>
        <w:tc>
          <w:tcPr>
            <w:tcW w:w="1153" w:type="dxa"/>
            <w:tcBorders>
              <w:top w:val="nil"/>
              <w:left w:val="nil"/>
              <w:bottom w:val="single" w:sz="8" w:space="0" w:color="auto"/>
              <w:right w:val="single" w:sz="4" w:space="0" w:color="auto"/>
            </w:tcBorders>
            <w:shd w:val="clear" w:color="auto" w:fill="FFFFFF"/>
            <w:noWrap/>
            <w:vAlign w:val="bottom"/>
            <w:hideMark/>
          </w:tcPr>
          <w:p w:rsidR="000A635F" w:rsidRDefault="000A635F">
            <w:pPr>
              <w:rPr>
                <w:rFonts w:ascii="Arial" w:hAnsi="Arial" w:cs="Arial"/>
                <w:b/>
                <w:bCs/>
                <w:color w:val="00B0F0"/>
                <w:sz w:val="14"/>
              </w:rPr>
            </w:pPr>
            <w:r>
              <w:rPr>
                <w:rFonts w:ascii="Arial" w:hAnsi="Arial" w:cs="Arial"/>
                <w:b/>
                <w:bCs/>
                <w:color w:val="00B0F0"/>
                <w:sz w:val="14"/>
              </w:rPr>
              <w:t> </w:t>
            </w:r>
          </w:p>
        </w:tc>
        <w:tc>
          <w:tcPr>
            <w:tcW w:w="1062" w:type="dxa"/>
            <w:tcBorders>
              <w:top w:val="nil"/>
              <w:left w:val="single" w:sz="4" w:space="0" w:color="auto"/>
              <w:bottom w:val="nil"/>
              <w:right w:val="nil"/>
            </w:tcBorders>
            <w:shd w:val="clear" w:color="auto" w:fill="FFFFFF"/>
            <w:noWrap/>
            <w:vAlign w:val="bottom"/>
            <w:hideMark/>
          </w:tcPr>
          <w:p w:rsidR="000A635F" w:rsidRDefault="000A635F">
            <w:pPr>
              <w:rPr>
                <w:rFonts w:ascii="Arial" w:hAnsi="Arial" w:cs="Arial"/>
                <w:b/>
                <w:bCs/>
                <w:color w:val="00B0F0"/>
                <w:sz w:val="14"/>
              </w:rPr>
            </w:pPr>
          </w:p>
        </w:tc>
      </w:tr>
      <w:tr w:rsidR="000A635F" w:rsidTr="000A635F">
        <w:trPr>
          <w:trHeight w:val="288"/>
        </w:trPr>
        <w:tc>
          <w:tcPr>
            <w:tcW w:w="613" w:type="dxa"/>
            <w:tcBorders>
              <w:top w:val="nil"/>
              <w:left w:val="single" w:sz="8" w:space="0" w:color="auto"/>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COD.</w:t>
            </w:r>
          </w:p>
        </w:tc>
        <w:tc>
          <w:tcPr>
            <w:tcW w:w="3085"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DESCRIPCION</w:t>
            </w:r>
          </w:p>
        </w:tc>
        <w:tc>
          <w:tcPr>
            <w:tcW w:w="867" w:type="dxa"/>
            <w:tcBorders>
              <w:top w:val="nil"/>
              <w:left w:val="single" w:sz="8" w:space="0" w:color="auto"/>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UNIDAD</w:t>
            </w:r>
          </w:p>
        </w:tc>
        <w:tc>
          <w:tcPr>
            <w:tcW w:w="1472"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RENDIMIENTO</w:t>
            </w:r>
          </w:p>
        </w:tc>
        <w:tc>
          <w:tcPr>
            <w:tcW w:w="3566" w:type="dxa"/>
            <w:gridSpan w:val="4"/>
            <w:tcBorders>
              <w:top w:val="single" w:sz="8" w:space="0" w:color="auto"/>
              <w:left w:val="nil"/>
              <w:bottom w:val="single" w:sz="8" w:space="0" w:color="auto"/>
              <w:right w:val="single" w:sz="8" w:space="0" w:color="000000"/>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COSTOS</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8" w:space="0" w:color="auto"/>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3085"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867" w:type="dxa"/>
            <w:tcBorders>
              <w:top w:val="nil"/>
              <w:left w:val="single" w:sz="8" w:space="0" w:color="auto"/>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472" w:type="dxa"/>
            <w:tcBorders>
              <w:top w:val="nil"/>
              <w:left w:val="nil"/>
              <w:bottom w:val="single" w:sz="4" w:space="0" w:color="auto"/>
              <w:right w:val="nil"/>
            </w:tcBorders>
            <w:shd w:val="clear" w:color="auto" w:fill="FFFFFF"/>
            <w:noWrap/>
            <w:vAlign w:val="bottom"/>
            <w:hideMark/>
          </w:tcPr>
          <w:p w:rsidR="000A635F" w:rsidRDefault="000A635F">
            <w:pPr>
              <w:rPr>
                <w:rFonts w:ascii="Arial" w:hAnsi="Arial" w:cs="Arial"/>
                <w:sz w:val="14"/>
              </w:rPr>
            </w:pPr>
          </w:p>
        </w:tc>
        <w:tc>
          <w:tcPr>
            <w:tcW w:w="1048" w:type="dxa"/>
            <w:tcBorders>
              <w:top w:val="nil"/>
              <w:left w:val="single" w:sz="8" w:space="0" w:color="auto"/>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UNITARIO</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PARCIAL</w:t>
            </w:r>
          </w:p>
        </w:tc>
        <w:tc>
          <w:tcPr>
            <w:tcW w:w="1356" w:type="dxa"/>
            <w:gridSpan w:val="2"/>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TOTAL</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613" w:type="dxa"/>
            <w:tcBorders>
              <w:top w:val="nil"/>
              <w:left w:val="single" w:sz="8" w:space="0" w:color="auto"/>
              <w:bottom w:val="single" w:sz="8"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3085" w:type="dxa"/>
            <w:tcBorders>
              <w:top w:val="nil"/>
              <w:left w:val="nil"/>
              <w:bottom w:val="single" w:sz="8" w:space="0" w:color="auto"/>
              <w:right w:val="nil"/>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867" w:type="dxa"/>
            <w:tcBorders>
              <w:top w:val="nil"/>
              <w:left w:val="single" w:sz="8" w:space="0" w:color="auto"/>
              <w:bottom w:val="single" w:sz="8"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472" w:type="dxa"/>
            <w:tcBorders>
              <w:top w:val="nil"/>
              <w:left w:val="nil"/>
              <w:bottom w:val="single" w:sz="8" w:space="0" w:color="auto"/>
              <w:right w:val="nil"/>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CANT</w:t>
            </w:r>
          </w:p>
        </w:tc>
        <w:tc>
          <w:tcPr>
            <w:tcW w:w="1048" w:type="dxa"/>
            <w:tcBorders>
              <w:top w:val="nil"/>
              <w:left w:val="single" w:sz="8" w:space="0" w:color="auto"/>
              <w:bottom w:val="single" w:sz="8"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w:t>
            </w:r>
          </w:p>
        </w:tc>
        <w:tc>
          <w:tcPr>
            <w:tcW w:w="1162" w:type="dxa"/>
            <w:tcBorders>
              <w:top w:val="nil"/>
              <w:left w:val="nil"/>
              <w:bottom w:val="single" w:sz="8"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w:t>
            </w:r>
          </w:p>
        </w:tc>
        <w:tc>
          <w:tcPr>
            <w:tcW w:w="1356" w:type="dxa"/>
            <w:gridSpan w:val="2"/>
            <w:tcBorders>
              <w:top w:val="nil"/>
              <w:left w:val="nil"/>
              <w:bottom w:val="single" w:sz="8"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3698" w:type="dxa"/>
            <w:gridSpan w:val="2"/>
            <w:tcBorders>
              <w:top w:val="single" w:sz="8" w:space="0" w:color="auto"/>
              <w:left w:val="single" w:sz="8" w:space="0" w:color="auto"/>
              <w:bottom w:val="nil"/>
              <w:right w:val="nil"/>
            </w:tcBorders>
            <w:shd w:val="clear" w:color="auto" w:fill="FFFFFF"/>
            <w:noWrap/>
            <w:vAlign w:val="bottom"/>
            <w:hideMark/>
          </w:tcPr>
          <w:p w:rsidR="000A635F" w:rsidRDefault="000A635F">
            <w:pPr>
              <w:rPr>
                <w:rFonts w:ascii="Arial" w:hAnsi="Arial" w:cs="Arial"/>
                <w:b/>
                <w:bCs/>
                <w:sz w:val="14"/>
              </w:rPr>
            </w:pPr>
            <w:r>
              <w:rPr>
                <w:rFonts w:ascii="Arial" w:hAnsi="Arial" w:cs="Arial"/>
                <w:b/>
                <w:bCs/>
                <w:sz w:val="14"/>
              </w:rPr>
              <w:t>MATERIALES</w:t>
            </w:r>
          </w:p>
        </w:tc>
        <w:tc>
          <w:tcPr>
            <w:tcW w:w="867"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single" w:sz="8" w:space="0" w:color="auto"/>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1222</w:t>
            </w:r>
          </w:p>
        </w:tc>
        <w:tc>
          <w:tcPr>
            <w:tcW w:w="3085"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xml:space="preserve">LOSETAS </w:t>
            </w:r>
            <w:proofErr w:type="spellStart"/>
            <w:r>
              <w:rPr>
                <w:rFonts w:ascii="Arial" w:hAnsi="Arial" w:cs="Arial"/>
                <w:sz w:val="14"/>
              </w:rPr>
              <w:t>Hº</w:t>
            </w:r>
            <w:proofErr w:type="spellEnd"/>
            <w:r>
              <w:rPr>
                <w:rFonts w:ascii="Arial" w:hAnsi="Arial" w:cs="Arial"/>
                <w:sz w:val="14"/>
              </w:rPr>
              <w:t xml:space="preserve"> LAVADO 40X40</w:t>
            </w:r>
          </w:p>
        </w:tc>
        <w:tc>
          <w:tcPr>
            <w:tcW w:w="867"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M2</w:t>
            </w:r>
          </w:p>
        </w:tc>
        <w:tc>
          <w:tcPr>
            <w:tcW w:w="1472"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1,05</w:t>
            </w:r>
          </w:p>
        </w:tc>
        <w:tc>
          <w:tcPr>
            <w:tcW w:w="1048"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209,77</w:t>
            </w:r>
          </w:p>
        </w:tc>
        <w:tc>
          <w:tcPr>
            <w:tcW w:w="1162" w:type="dxa"/>
            <w:tcBorders>
              <w:top w:val="single" w:sz="8" w:space="0" w:color="auto"/>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220,26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8</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ARENA GRUESA</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M3</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0,03</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614,80</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15,37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13</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CAL VIVA</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KG</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3,00</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5,25</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15,75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16</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CEMENTO PORTLAND</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KG</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2,00</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3,47</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6,94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42</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PASTINA CEMENTICIA</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KG</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0,90</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30,00</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27,00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67</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67</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67</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nil"/>
              <w:left w:val="nil"/>
              <w:bottom w:val="single" w:sz="8"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single" w:sz="8" w:space="0" w:color="auto"/>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xml:space="preserve"> $                285,31 </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613" w:type="dxa"/>
            <w:tcBorders>
              <w:top w:val="nil"/>
              <w:left w:val="single" w:sz="4"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3085"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nil"/>
              <w:left w:val="nil"/>
              <w:bottom w:val="nil"/>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3698" w:type="dxa"/>
            <w:gridSpan w:val="2"/>
            <w:tcBorders>
              <w:top w:val="single" w:sz="8" w:space="0" w:color="auto"/>
              <w:left w:val="single" w:sz="8" w:space="0" w:color="auto"/>
              <w:bottom w:val="nil"/>
              <w:right w:val="nil"/>
            </w:tcBorders>
            <w:shd w:val="clear" w:color="auto" w:fill="FFFFFF"/>
            <w:noWrap/>
            <w:vAlign w:val="bottom"/>
            <w:hideMark/>
          </w:tcPr>
          <w:p w:rsidR="000A635F" w:rsidRDefault="000A635F">
            <w:pPr>
              <w:rPr>
                <w:rFonts w:ascii="Arial" w:hAnsi="Arial" w:cs="Arial"/>
                <w:b/>
                <w:bCs/>
                <w:sz w:val="14"/>
              </w:rPr>
            </w:pPr>
            <w:r>
              <w:rPr>
                <w:rFonts w:ascii="Arial" w:hAnsi="Arial" w:cs="Arial"/>
                <w:b/>
                <w:bCs/>
                <w:sz w:val="14"/>
              </w:rPr>
              <w:t>MANO DE OBRA</w:t>
            </w:r>
          </w:p>
        </w:tc>
        <w:tc>
          <w:tcPr>
            <w:tcW w:w="867"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single" w:sz="8" w:space="0" w:color="auto"/>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101</w:t>
            </w:r>
          </w:p>
        </w:tc>
        <w:tc>
          <w:tcPr>
            <w:tcW w:w="3085"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OFICIAL ESPECIALIZADO</w:t>
            </w:r>
          </w:p>
        </w:tc>
        <w:tc>
          <w:tcPr>
            <w:tcW w:w="867"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H</w:t>
            </w:r>
          </w:p>
        </w:tc>
        <w:tc>
          <w:tcPr>
            <w:tcW w:w="1472"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102,34</w:t>
            </w:r>
          </w:p>
        </w:tc>
        <w:tc>
          <w:tcPr>
            <w:tcW w:w="1162" w:type="dxa"/>
            <w:tcBorders>
              <w:top w:val="single" w:sz="8" w:space="0" w:color="auto"/>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8"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102</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OFICIAL</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H</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1,00</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87,20</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87,20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613" w:type="dxa"/>
            <w:tcBorders>
              <w:top w:val="nil"/>
              <w:left w:val="single" w:sz="8"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103</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AYUDANTE</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H</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0,41</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73,80</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30,07 </w:t>
            </w:r>
          </w:p>
        </w:tc>
        <w:tc>
          <w:tcPr>
            <w:tcW w:w="1356" w:type="dxa"/>
            <w:gridSpan w:val="2"/>
            <w:tcBorders>
              <w:top w:val="nil"/>
              <w:left w:val="nil"/>
              <w:bottom w:val="single" w:sz="8" w:space="0" w:color="auto"/>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xml:space="preserve"> $                117,26 </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613" w:type="dxa"/>
            <w:tcBorders>
              <w:top w:val="nil"/>
              <w:left w:val="single" w:sz="4"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3085"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nil"/>
              <w:left w:val="nil"/>
              <w:bottom w:val="nil"/>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3698" w:type="dxa"/>
            <w:gridSpan w:val="2"/>
            <w:tcBorders>
              <w:top w:val="single" w:sz="8" w:space="0" w:color="auto"/>
              <w:left w:val="single" w:sz="8" w:space="0" w:color="auto"/>
              <w:bottom w:val="nil"/>
              <w:right w:val="nil"/>
            </w:tcBorders>
            <w:shd w:val="clear" w:color="auto" w:fill="FFFFFF"/>
            <w:noWrap/>
            <w:vAlign w:val="bottom"/>
            <w:hideMark/>
          </w:tcPr>
          <w:p w:rsidR="000A635F" w:rsidRDefault="000A635F">
            <w:pPr>
              <w:rPr>
                <w:rFonts w:ascii="Arial" w:hAnsi="Arial" w:cs="Arial"/>
                <w:b/>
                <w:bCs/>
                <w:sz w:val="14"/>
              </w:rPr>
            </w:pPr>
            <w:r>
              <w:rPr>
                <w:rFonts w:ascii="Arial" w:hAnsi="Arial" w:cs="Arial"/>
                <w:b/>
                <w:bCs/>
                <w:sz w:val="14"/>
              </w:rPr>
              <w:t>EQUIPOS</w:t>
            </w:r>
          </w:p>
        </w:tc>
        <w:tc>
          <w:tcPr>
            <w:tcW w:w="867"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single" w:sz="8" w:space="0" w:color="auto"/>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single" w:sz="8" w:space="0" w:color="auto"/>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67,00</w:t>
            </w:r>
          </w:p>
        </w:tc>
        <w:tc>
          <w:tcPr>
            <w:tcW w:w="3085"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single" w:sz="8" w:space="0" w:color="auto"/>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single" w:sz="4" w:space="0" w:color="auto"/>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67,00</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67,00</w:t>
            </w:r>
          </w:p>
        </w:tc>
        <w:tc>
          <w:tcPr>
            <w:tcW w:w="3085"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nil"/>
              <w:left w:val="nil"/>
              <w:bottom w:val="single" w:sz="4" w:space="0" w:color="auto"/>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single" w:sz="4" w:space="0" w:color="auto"/>
              <w:right w:val="single" w:sz="8" w:space="0" w:color="auto"/>
            </w:tcBorders>
            <w:shd w:val="clear" w:color="auto" w:fill="FFFFFF"/>
            <w:noWrap/>
            <w:vAlign w:val="bottom"/>
            <w:hideMark/>
          </w:tcPr>
          <w:p w:rsidR="000A635F" w:rsidRDefault="000A635F">
            <w:pPr>
              <w:jc w:val="right"/>
              <w:rPr>
                <w:rFonts w:ascii="Arial" w:hAnsi="Arial" w:cs="Arial"/>
                <w:sz w:val="14"/>
              </w:rPr>
            </w:pPr>
            <w:r>
              <w:rPr>
                <w:rFonts w:ascii="Arial" w:hAnsi="Arial" w:cs="Arial"/>
                <w:sz w:val="14"/>
              </w:rPr>
              <w:t xml:space="preserve"> $                     0.00   </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613" w:type="dxa"/>
            <w:tcBorders>
              <w:top w:val="single" w:sz="4"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3085" w:type="dxa"/>
            <w:tcBorders>
              <w:top w:val="single" w:sz="4"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tcBorders>
              <w:top w:val="single" w:sz="4"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tcBorders>
              <w:top w:val="single" w:sz="4"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single" w:sz="4"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single" w:sz="4" w:space="0" w:color="auto"/>
              <w:left w:val="nil"/>
              <w:bottom w:val="nil"/>
              <w:right w:val="nil"/>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356" w:type="dxa"/>
            <w:gridSpan w:val="2"/>
            <w:tcBorders>
              <w:top w:val="single" w:sz="4" w:space="0" w:color="auto"/>
              <w:left w:val="nil"/>
              <w:bottom w:val="nil"/>
              <w:right w:val="nil"/>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037" w:type="dxa"/>
            <w:gridSpan w:val="4"/>
            <w:tcBorders>
              <w:top w:val="single" w:sz="8" w:space="0" w:color="auto"/>
              <w:left w:val="single" w:sz="8"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Subtotal 1 = (materiales + mano de obra + equipos)</w:t>
            </w:r>
          </w:p>
        </w:tc>
        <w:tc>
          <w:tcPr>
            <w:tcW w:w="1048" w:type="dxa"/>
            <w:tcBorders>
              <w:top w:val="single" w:sz="8" w:space="0" w:color="auto"/>
              <w:left w:val="nil"/>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single" w:sz="8" w:space="0" w:color="auto"/>
              <w:left w:val="nil"/>
              <w:bottom w:val="nil"/>
              <w:right w:val="nil"/>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356" w:type="dxa"/>
            <w:gridSpan w:val="2"/>
            <w:tcBorders>
              <w:top w:val="single" w:sz="8" w:space="0" w:color="auto"/>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402,58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8"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3952" w:type="dxa"/>
            <w:gridSpan w:val="2"/>
            <w:shd w:val="clear" w:color="auto" w:fill="FFFFFF"/>
            <w:noWrap/>
            <w:vAlign w:val="bottom"/>
            <w:hideMark/>
          </w:tcPr>
          <w:p w:rsidR="000A635F" w:rsidRDefault="000A635F">
            <w:pPr>
              <w:rPr>
                <w:rFonts w:ascii="Arial" w:hAnsi="Arial" w:cs="Arial"/>
                <w:sz w:val="14"/>
              </w:rPr>
            </w:pPr>
            <w:r>
              <w:rPr>
                <w:rFonts w:ascii="Arial" w:hAnsi="Arial" w:cs="Arial"/>
                <w:sz w:val="14"/>
              </w:rPr>
              <w:t>Gastos Generales(2): % del subtotal 1</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13,00%</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52,34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3698" w:type="dxa"/>
            <w:gridSpan w:val="2"/>
            <w:tcBorders>
              <w:top w:val="nil"/>
              <w:left w:val="single" w:sz="8"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xml:space="preserve">           Beneficios (3):  % del subtotal 1</w:t>
            </w:r>
          </w:p>
        </w:tc>
        <w:tc>
          <w:tcPr>
            <w:tcW w:w="867"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10,00%</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40,26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3698" w:type="dxa"/>
            <w:gridSpan w:val="2"/>
            <w:tcBorders>
              <w:top w:val="nil"/>
              <w:left w:val="single" w:sz="8"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Subtotal 4 = (1+2+3)</w:t>
            </w:r>
          </w:p>
        </w:tc>
        <w:tc>
          <w:tcPr>
            <w:tcW w:w="867"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356" w:type="dxa"/>
            <w:gridSpan w:val="2"/>
            <w:tcBorders>
              <w:top w:val="single" w:sz="4" w:space="0" w:color="auto"/>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495,17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3698" w:type="dxa"/>
            <w:gridSpan w:val="2"/>
            <w:tcBorders>
              <w:top w:val="nil"/>
              <w:left w:val="single" w:sz="8"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Costos financieros (5):  % del subtotal 1</w:t>
            </w:r>
          </w:p>
        </w:tc>
        <w:tc>
          <w:tcPr>
            <w:tcW w:w="867"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2,00%</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8,05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3698" w:type="dxa"/>
            <w:gridSpan w:val="2"/>
            <w:tcBorders>
              <w:top w:val="nil"/>
              <w:left w:val="single" w:sz="8"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Subtotal 6 = (4+5)</w:t>
            </w:r>
          </w:p>
        </w:tc>
        <w:tc>
          <w:tcPr>
            <w:tcW w:w="867"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356" w:type="dxa"/>
            <w:gridSpan w:val="2"/>
            <w:tcBorders>
              <w:top w:val="single" w:sz="4" w:space="0" w:color="auto"/>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503,22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8"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3085" w:type="dxa"/>
            <w:shd w:val="clear" w:color="auto" w:fill="FFFFFF"/>
            <w:noWrap/>
            <w:vAlign w:val="bottom"/>
            <w:hideMark/>
          </w:tcPr>
          <w:p w:rsidR="000A635F" w:rsidRDefault="000A635F">
            <w:pPr>
              <w:rPr>
                <w:rFonts w:ascii="Arial" w:hAnsi="Arial" w:cs="Arial"/>
                <w:sz w:val="14"/>
              </w:rPr>
            </w:pPr>
            <w:r>
              <w:rPr>
                <w:rFonts w:ascii="Arial" w:hAnsi="Arial" w:cs="Arial"/>
                <w:sz w:val="14"/>
              </w:rPr>
              <w:t>Impuestos: % del subtotal 6</w:t>
            </w:r>
          </w:p>
        </w:tc>
        <w:tc>
          <w:tcPr>
            <w:tcW w:w="867"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24,00%</w:t>
            </w:r>
          </w:p>
        </w:tc>
        <w:tc>
          <w:tcPr>
            <w:tcW w:w="1356" w:type="dxa"/>
            <w:gridSpan w:val="2"/>
            <w:tcBorders>
              <w:top w:val="nil"/>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xml:space="preserve"> $                120,77 </w:t>
            </w:r>
          </w:p>
        </w:tc>
        <w:tc>
          <w:tcPr>
            <w:tcW w:w="1062" w:type="dxa"/>
            <w:vAlign w:val="center"/>
            <w:hideMark/>
          </w:tcPr>
          <w:p w:rsidR="000A635F" w:rsidRDefault="000A635F">
            <w:pPr>
              <w:rPr>
                <w:rFonts w:ascii="Arial" w:hAnsi="Arial" w:cs="Arial"/>
                <w:sz w:val="14"/>
              </w:rPr>
            </w:pPr>
          </w:p>
        </w:tc>
      </w:tr>
      <w:tr w:rsidR="000A635F" w:rsidTr="000A635F">
        <w:trPr>
          <w:trHeight w:val="275"/>
        </w:trPr>
        <w:tc>
          <w:tcPr>
            <w:tcW w:w="613" w:type="dxa"/>
            <w:tcBorders>
              <w:top w:val="nil"/>
              <w:left w:val="single" w:sz="8" w:space="0" w:color="auto"/>
              <w:bottom w:val="nil"/>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3085"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867"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472"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356" w:type="dxa"/>
            <w:gridSpan w:val="2"/>
            <w:tcBorders>
              <w:top w:val="single" w:sz="4" w:space="0" w:color="auto"/>
              <w:left w:val="nil"/>
              <w:bottom w:val="nil"/>
              <w:right w:val="single" w:sz="8" w:space="0" w:color="auto"/>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062" w:type="dxa"/>
            <w:vAlign w:val="center"/>
            <w:hideMark/>
          </w:tcPr>
          <w:p w:rsidR="000A635F" w:rsidRDefault="000A635F">
            <w:pPr>
              <w:rPr>
                <w:rFonts w:ascii="Arial" w:hAnsi="Arial" w:cs="Arial"/>
                <w:sz w:val="14"/>
              </w:rPr>
            </w:pPr>
          </w:p>
        </w:tc>
      </w:tr>
      <w:tr w:rsidR="000A635F" w:rsidTr="000A635F">
        <w:trPr>
          <w:trHeight w:val="288"/>
        </w:trPr>
        <w:tc>
          <w:tcPr>
            <w:tcW w:w="4565" w:type="dxa"/>
            <w:gridSpan w:val="3"/>
            <w:tcBorders>
              <w:top w:val="nil"/>
              <w:left w:val="single" w:sz="8" w:space="0" w:color="auto"/>
              <w:bottom w:val="single" w:sz="8" w:space="0" w:color="auto"/>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PRECIO DEL ITEM: subtotal 6 + Impuestos</w:t>
            </w:r>
          </w:p>
        </w:tc>
        <w:tc>
          <w:tcPr>
            <w:tcW w:w="1472" w:type="dxa"/>
            <w:tcBorders>
              <w:top w:val="nil"/>
              <w:left w:val="nil"/>
              <w:bottom w:val="single" w:sz="8" w:space="0" w:color="auto"/>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048" w:type="dxa"/>
            <w:tcBorders>
              <w:top w:val="nil"/>
              <w:left w:val="nil"/>
              <w:bottom w:val="single" w:sz="8" w:space="0" w:color="auto"/>
              <w:right w:val="nil"/>
            </w:tcBorders>
            <w:shd w:val="clear" w:color="auto" w:fill="FFFFFF"/>
            <w:noWrap/>
            <w:vAlign w:val="bottom"/>
            <w:hideMark/>
          </w:tcPr>
          <w:p w:rsidR="000A635F" w:rsidRDefault="000A635F">
            <w:pPr>
              <w:rPr>
                <w:rFonts w:ascii="Arial" w:hAnsi="Arial" w:cs="Arial"/>
                <w:sz w:val="14"/>
              </w:rPr>
            </w:pPr>
            <w:r>
              <w:rPr>
                <w:rFonts w:ascii="Arial" w:hAnsi="Arial" w:cs="Arial"/>
                <w:sz w:val="14"/>
              </w:rPr>
              <w:t> </w:t>
            </w:r>
          </w:p>
        </w:tc>
        <w:tc>
          <w:tcPr>
            <w:tcW w:w="1162" w:type="dxa"/>
            <w:tcBorders>
              <w:top w:val="nil"/>
              <w:left w:val="nil"/>
              <w:bottom w:val="single" w:sz="8" w:space="0" w:color="auto"/>
              <w:right w:val="nil"/>
            </w:tcBorders>
            <w:shd w:val="clear" w:color="auto" w:fill="FFFFFF"/>
            <w:noWrap/>
            <w:vAlign w:val="bottom"/>
            <w:hideMark/>
          </w:tcPr>
          <w:p w:rsidR="000A635F" w:rsidRDefault="000A635F">
            <w:pPr>
              <w:jc w:val="center"/>
              <w:rPr>
                <w:rFonts w:ascii="Arial" w:hAnsi="Arial" w:cs="Arial"/>
                <w:sz w:val="14"/>
              </w:rPr>
            </w:pPr>
            <w:r>
              <w:rPr>
                <w:rFonts w:ascii="Arial" w:hAnsi="Arial" w:cs="Arial"/>
                <w:sz w:val="14"/>
              </w:rPr>
              <w:t> </w:t>
            </w:r>
          </w:p>
        </w:tc>
        <w:tc>
          <w:tcPr>
            <w:tcW w:w="1356" w:type="dxa"/>
            <w:gridSpan w:val="2"/>
            <w:tcBorders>
              <w:top w:val="nil"/>
              <w:left w:val="nil"/>
              <w:bottom w:val="single" w:sz="8" w:space="0" w:color="auto"/>
              <w:right w:val="single" w:sz="8" w:space="0" w:color="auto"/>
            </w:tcBorders>
            <w:shd w:val="clear" w:color="auto" w:fill="FFFFFF"/>
            <w:noWrap/>
            <w:vAlign w:val="bottom"/>
            <w:hideMark/>
          </w:tcPr>
          <w:p w:rsidR="000A635F" w:rsidRDefault="000A635F">
            <w:pPr>
              <w:jc w:val="center"/>
              <w:rPr>
                <w:rFonts w:ascii="Arial" w:hAnsi="Arial" w:cs="Arial"/>
                <w:b/>
                <w:bCs/>
                <w:sz w:val="14"/>
              </w:rPr>
            </w:pPr>
            <w:r>
              <w:rPr>
                <w:rFonts w:ascii="Arial" w:hAnsi="Arial" w:cs="Arial"/>
                <w:b/>
                <w:bCs/>
                <w:color w:val="FF0000"/>
                <w:sz w:val="14"/>
              </w:rPr>
              <w:t xml:space="preserve"> </w:t>
            </w:r>
            <w:r>
              <w:rPr>
                <w:rFonts w:ascii="Arial" w:hAnsi="Arial" w:cs="Arial"/>
                <w:b/>
                <w:bCs/>
                <w:sz w:val="14"/>
              </w:rPr>
              <w:t xml:space="preserve">$                624,00 </w:t>
            </w:r>
          </w:p>
        </w:tc>
        <w:tc>
          <w:tcPr>
            <w:tcW w:w="1062" w:type="dxa"/>
            <w:vAlign w:val="center"/>
            <w:hideMark/>
          </w:tcPr>
          <w:p w:rsidR="000A635F" w:rsidRDefault="000A635F">
            <w:pPr>
              <w:rPr>
                <w:rFonts w:ascii="Arial" w:hAnsi="Arial" w:cs="Arial"/>
                <w:b/>
                <w:bCs/>
                <w:sz w:val="14"/>
              </w:rPr>
            </w:pPr>
          </w:p>
        </w:tc>
      </w:tr>
    </w:tbl>
    <w:p w:rsidR="000A635F" w:rsidRDefault="000A635F" w:rsidP="000A635F">
      <w:pPr>
        <w:tabs>
          <w:tab w:val="left" w:pos="5730"/>
        </w:tabs>
        <w:rPr>
          <w:rFonts w:ascii="Verdana" w:hAnsi="Verdana"/>
          <w:sz w:val="18"/>
          <w:szCs w:val="18"/>
        </w:rPr>
      </w:pPr>
    </w:p>
    <w:p w:rsidR="000A635F" w:rsidRDefault="000A635F" w:rsidP="00EF0B0A">
      <w:pPr>
        <w:tabs>
          <w:tab w:val="left" w:pos="-720"/>
        </w:tabs>
        <w:ind w:left="851" w:hanging="851"/>
        <w:jc w:val="both"/>
        <w:rPr>
          <w:rFonts w:ascii="Verdana" w:hAnsi="Verdana"/>
          <w:b/>
          <w:spacing w:val="-3"/>
          <w:sz w:val="18"/>
          <w:szCs w:val="18"/>
        </w:rPr>
      </w:pPr>
      <w:bookmarkStart w:id="0" w:name="_GoBack"/>
      <w:bookmarkEnd w:id="0"/>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Default="000A635F" w:rsidP="00EF0B0A">
      <w:pPr>
        <w:tabs>
          <w:tab w:val="left" w:pos="-720"/>
        </w:tabs>
        <w:ind w:left="851" w:hanging="851"/>
        <w:jc w:val="both"/>
        <w:rPr>
          <w:rFonts w:ascii="Verdana" w:hAnsi="Verdana"/>
          <w:b/>
          <w:spacing w:val="-3"/>
          <w:sz w:val="18"/>
          <w:szCs w:val="18"/>
        </w:rPr>
      </w:pPr>
    </w:p>
    <w:p w:rsidR="000A635F" w:rsidRPr="00675500" w:rsidRDefault="000A635F" w:rsidP="00EF0B0A">
      <w:pPr>
        <w:tabs>
          <w:tab w:val="left" w:pos="-720"/>
        </w:tabs>
        <w:ind w:left="851" w:hanging="851"/>
        <w:jc w:val="both"/>
        <w:rPr>
          <w:rFonts w:ascii="Verdana" w:hAnsi="Verdana"/>
          <w:spacing w:val="-3"/>
          <w:sz w:val="18"/>
          <w:szCs w:val="18"/>
        </w:rPr>
      </w:pPr>
    </w:p>
    <w:sectPr w:rsidR="000A635F" w:rsidRPr="00675500" w:rsidSect="0076381E">
      <w:headerReference w:type="default" r:id="rId8"/>
      <w:footerReference w:type="default" r:id="rId9"/>
      <w:pgSz w:w="11906" w:h="16838" w:code="9"/>
      <w:pgMar w:top="1304" w:right="1134"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A2" w:rsidRDefault="002124A2" w:rsidP="00625B9F">
      <w:r>
        <w:separator/>
      </w:r>
    </w:p>
  </w:endnote>
  <w:endnote w:type="continuationSeparator" w:id="0">
    <w:p w:rsidR="002124A2" w:rsidRDefault="002124A2" w:rsidP="0062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A2" w:rsidRPr="00EF0B0A" w:rsidRDefault="002124A2" w:rsidP="00EF0B0A">
    <w:pPr>
      <w:pStyle w:val="Piedepgina"/>
      <w:jc w:val="center"/>
      <w:rPr>
        <w:b/>
      </w:rPr>
    </w:pPr>
    <w:r w:rsidRPr="0010454C">
      <w:rPr>
        <w:rFonts w:ascii="Verdana" w:hAnsi="Verdana"/>
        <w:b/>
        <w:sz w:val="16"/>
        <w:szCs w:val="16"/>
      </w:rPr>
      <w:t>PLIEGO DE CLAUSULAS ESPECIALES</w:t>
    </w:r>
    <w:r>
      <w:rPr>
        <w:b/>
      </w:rPr>
      <w:tab/>
    </w:r>
    <w:r>
      <w:rPr>
        <w:b/>
      </w:rPr>
      <w:tab/>
    </w:r>
    <w:r w:rsidRPr="00EF0B0A">
      <w:rPr>
        <w:b/>
      </w:rPr>
      <w:t xml:space="preserve">Página   </w:t>
    </w:r>
    <w:r w:rsidRPr="00EF0B0A">
      <w:rPr>
        <w:rStyle w:val="Nmerodepgina"/>
        <w:b/>
      </w:rPr>
      <w:fldChar w:fldCharType="begin"/>
    </w:r>
    <w:r w:rsidRPr="00EF0B0A">
      <w:rPr>
        <w:rStyle w:val="Nmerodepgina"/>
        <w:b/>
      </w:rPr>
      <w:instrText xml:space="preserve"> PAGE </w:instrText>
    </w:r>
    <w:r w:rsidRPr="00EF0B0A">
      <w:rPr>
        <w:rStyle w:val="Nmerodepgina"/>
        <w:b/>
      </w:rPr>
      <w:fldChar w:fldCharType="separate"/>
    </w:r>
    <w:r w:rsidR="000A635F">
      <w:rPr>
        <w:rStyle w:val="Nmerodepgina"/>
        <w:b/>
        <w:noProof/>
      </w:rPr>
      <w:t>5</w:t>
    </w:r>
    <w:r w:rsidRPr="00EF0B0A">
      <w:rPr>
        <w:rStyle w:val="Nmerodepgina"/>
        <w:b/>
      </w:rPr>
      <w:fldChar w:fldCharType="end"/>
    </w:r>
    <w:r w:rsidRPr="00EF0B0A">
      <w:rPr>
        <w:rStyle w:val="Nmerodepgina"/>
        <w:b/>
      </w:rPr>
      <w:t xml:space="preserve">   de   </w:t>
    </w:r>
    <w:r w:rsidRPr="00EF0B0A">
      <w:rPr>
        <w:rStyle w:val="Nmerodepgina"/>
        <w:b/>
      </w:rPr>
      <w:fldChar w:fldCharType="begin"/>
    </w:r>
    <w:r w:rsidRPr="00EF0B0A">
      <w:rPr>
        <w:rStyle w:val="Nmerodepgina"/>
        <w:b/>
      </w:rPr>
      <w:instrText xml:space="preserve"> NUMPAGES </w:instrText>
    </w:r>
    <w:r w:rsidRPr="00EF0B0A">
      <w:rPr>
        <w:rStyle w:val="Nmerodepgina"/>
        <w:b/>
      </w:rPr>
      <w:fldChar w:fldCharType="separate"/>
    </w:r>
    <w:r w:rsidR="000A635F">
      <w:rPr>
        <w:rStyle w:val="Nmerodepgina"/>
        <w:b/>
        <w:noProof/>
      </w:rPr>
      <w:t>5</w:t>
    </w:r>
    <w:r w:rsidRPr="00EF0B0A">
      <w:rPr>
        <w:rStyle w:val="Nmerodepgin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A2" w:rsidRDefault="002124A2" w:rsidP="00625B9F">
      <w:r>
        <w:separator/>
      </w:r>
    </w:p>
  </w:footnote>
  <w:footnote w:type="continuationSeparator" w:id="0">
    <w:p w:rsidR="002124A2" w:rsidRDefault="002124A2" w:rsidP="0062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670"/>
      <w:gridCol w:w="6039"/>
    </w:tblGrid>
    <w:tr w:rsidR="002124A2">
      <w:tc>
        <w:tcPr>
          <w:tcW w:w="3670" w:type="dxa"/>
        </w:tcPr>
        <w:p w:rsidR="002124A2" w:rsidRDefault="002124A2">
          <w:pPr>
            <w:jc w:val="center"/>
            <w:rPr>
              <w:rFonts w:ascii="Arial" w:hAnsi="Arial"/>
              <w:b/>
              <w:sz w:val="16"/>
            </w:rPr>
          </w:pPr>
          <w:r>
            <w:rPr>
              <w:rFonts w:ascii="Arial" w:hAnsi="Arial"/>
              <w:b/>
              <w:noProof/>
              <w:sz w:val="16"/>
              <w:lang w:val="es-AR" w:eastAsia="es-AR"/>
            </w:rPr>
            <w:drawing>
              <wp:inline distT="0" distB="0" distL="0" distR="0">
                <wp:extent cx="342900" cy="4667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 cy="466725"/>
                        </a:xfrm>
                        <a:prstGeom prst="rect">
                          <a:avLst/>
                        </a:prstGeom>
                        <a:noFill/>
                        <a:ln w="9525">
                          <a:noFill/>
                          <a:miter lim="800000"/>
                          <a:headEnd/>
                          <a:tailEnd/>
                        </a:ln>
                      </pic:spPr>
                    </pic:pic>
                  </a:graphicData>
                </a:graphic>
              </wp:inline>
            </w:drawing>
          </w:r>
        </w:p>
        <w:p w:rsidR="002124A2" w:rsidRDefault="002124A2">
          <w:pPr>
            <w:pStyle w:val="Encabezado"/>
            <w:jc w:val="center"/>
            <w:rPr>
              <w:sz w:val="14"/>
            </w:rPr>
          </w:pPr>
          <w:r>
            <w:rPr>
              <w:sz w:val="14"/>
            </w:rPr>
            <w:t>Universidad Nacional de Río Cuarto</w:t>
          </w:r>
        </w:p>
        <w:p w:rsidR="002124A2" w:rsidRDefault="002124A2">
          <w:pPr>
            <w:jc w:val="center"/>
            <w:rPr>
              <w:rFonts w:ascii="Arial" w:hAnsi="Arial"/>
              <w:sz w:val="16"/>
            </w:rPr>
          </w:pPr>
          <w:r>
            <w:rPr>
              <w:rFonts w:ascii="Arial" w:hAnsi="Arial"/>
              <w:sz w:val="14"/>
            </w:rPr>
            <w:t>Dirección de Contrataciones</w:t>
          </w:r>
        </w:p>
      </w:tc>
      <w:tc>
        <w:tcPr>
          <w:tcW w:w="6039" w:type="dxa"/>
          <w:vAlign w:val="center"/>
        </w:tcPr>
        <w:p w:rsidR="002124A2" w:rsidRPr="00DE53D8" w:rsidRDefault="002124A2" w:rsidP="007D5F7E">
          <w:pPr>
            <w:spacing w:after="200"/>
            <w:rPr>
              <w:rFonts w:ascii="Arial" w:hAnsi="Arial"/>
              <w:b/>
              <w:sz w:val="16"/>
            </w:rPr>
          </w:pPr>
        </w:p>
      </w:tc>
    </w:tr>
  </w:tbl>
  <w:p w:rsidR="002124A2" w:rsidRDefault="002124A2" w:rsidP="001821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12A0"/>
    <w:multiLevelType w:val="hybridMultilevel"/>
    <w:tmpl w:val="5B94A082"/>
    <w:lvl w:ilvl="0" w:tplc="FFFFFFFF">
      <w:numFmt w:val="bullet"/>
      <w:lvlText w:val=""/>
      <w:lvlJc w:val="left"/>
      <w:pPr>
        <w:tabs>
          <w:tab w:val="num" w:pos="1800"/>
        </w:tabs>
        <w:ind w:left="180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2F31D6D"/>
    <w:multiLevelType w:val="hybridMultilevel"/>
    <w:tmpl w:val="2132F5A4"/>
    <w:lvl w:ilvl="0" w:tplc="FFFFFFFF">
      <w:numFmt w:val="bullet"/>
      <w:lvlText w:val=""/>
      <w:lvlJc w:val="left"/>
      <w:pPr>
        <w:tabs>
          <w:tab w:val="num" w:pos="1800"/>
        </w:tabs>
        <w:ind w:left="1800" w:hanging="360"/>
      </w:pPr>
      <w:rPr>
        <w:rFonts w:ascii="Symbol" w:eastAsia="Times New Roman" w:hAnsi="Symbol" w:cs="Times New Roman" w:hint="default"/>
        <w:b/>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nsid w:val="51AC70B5"/>
    <w:multiLevelType w:val="hybridMultilevel"/>
    <w:tmpl w:val="5818209E"/>
    <w:lvl w:ilvl="0" w:tplc="AA2CE5CE">
      <w:start w:val="1"/>
      <w:numFmt w:val="bullet"/>
      <w:lvlText w:val=""/>
      <w:lvlJc w:val="left"/>
      <w:pPr>
        <w:tabs>
          <w:tab w:val="num" w:pos="227"/>
        </w:tabs>
        <w:ind w:left="227"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B1E4A02"/>
    <w:multiLevelType w:val="hybridMultilevel"/>
    <w:tmpl w:val="04381682"/>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0A"/>
    <w:rsid w:val="00013CEF"/>
    <w:rsid w:val="00016136"/>
    <w:rsid w:val="00017718"/>
    <w:rsid w:val="000224B0"/>
    <w:rsid w:val="0002271A"/>
    <w:rsid w:val="00023587"/>
    <w:rsid w:val="00025042"/>
    <w:rsid w:val="00033B66"/>
    <w:rsid w:val="000513C3"/>
    <w:rsid w:val="00056DDF"/>
    <w:rsid w:val="000613B6"/>
    <w:rsid w:val="00066144"/>
    <w:rsid w:val="000737D6"/>
    <w:rsid w:val="00077439"/>
    <w:rsid w:val="00077D08"/>
    <w:rsid w:val="0008471A"/>
    <w:rsid w:val="0008556A"/>
    <w:rsid w:val="00090811"/>
    <w:rsid w:val="00091D9C"/>
    <w:rsid w:val="00092C7B"/>
    <w:rsid w:val="00092CEB"/>
    <w:rsid w:val="00095E02"/>
    <w:rsid w:val="0009747D"/>
    <w:rsid w:val="000A20DF"/>
    <w:rsid w:val="000A635F"/>
    <w:rsid w:val="000A75EF"/>
    <w:rsid w:val="000B1AC2"/>
    <w:rsid w:val="000C4BD5"/>
    <w:rsid w:val="000C59C6"/>
    <w:rsid w:val="000D155C"/>
    <w:rsid w:val="000D2169"/>
    <w:rsid w:val="000D353F"/>
    <w:rsid w:val="000D58C4"/>
    <w:rsid w:val="000D5BB1"/>
    <w:rsid w:val="000D6037"/>
    <w:rsid w:val="000E254D"/>
    <w:rsid w:val="000E3FC0"/>
    <w:rsid w:val="000E73FB"/>
    <w:rsid w:val="000F0BA8"/>
    <w:rsid w:val="000F3627"/>
    <w:rsid w:val="0010290A"/>
    <w:rsid w:val="0010454C"/>
    <w:rsid w:val="00107552"/>
    <w:rsid w:val="001102B1"/>
    <w:rsid w:val="00110759"/>
    <w:rsid w:val="001170DB"/>
    <w:rsid w:val="001178C2"/>
    <w:rsid w:val="00117BB3"/>
    <w:rsid w:val="00123716"/>
    <w:rsid w:val="001259FA"/>
    <w:rsid w:val="00133D53"/>
    <w:rsid w:val="00144A0D"/>
    <w:rsid w:val="001450E2"/>
    <w:rsid w:val="0014553B"/>
    <w:rsid w:val="001567FE"/>
    <w:rsid w:val="00163707"/>
    <w:rsid w:val="00164159"/>
    <w:rsid w:val="0016768C"/>
    <w:rsid w:val="00175CE7"/>
    <w:rsid w:val="00176EA9"/>
    <w:rsid w:val="00177D50"/>
    <w:rsid w:val="0018213A"/>
    <w:rsid w:val="0019033E"/>
    <w:rsid w:val="00195D02"/>
    <w:rsid w:val="00195D89"/>
    <w:rsid w:val="0019618A"/>
    <w:rsid w:val="001A017D"/>
    <w:rsid w:val="001A15D6"/>
    <w:rsid w:val="001A1E1A"/>
    <w:rsid w:val="001B140D"/>
    <w:rsid w:val="001C09BD"/>
    <w:rsid w:val="001C43ED"/>
    <w:rsid w:val="001D1C9E"/>
    <w:rsid w:val="001D39D3"/>
    <w:rsid w:val="001D7209"/>
    <w:rsid w:val="001D7416"/>
    <w:rsid w:val="001E0191"/>
    <w:rsid w:val="001E4F58"/>
    <w:rsid w:val="001F09C1"/>
    <w:rsid w:val="001F160C"/>
    <w:rsid w:val="001F1D60"/>
    <w:rsid w:val="00202058"/>
    <w:rsid w:val="00205429"/>
    <w:rsid w:val="00207ED6"/>
    <w:rsid w:val="002124A2"/>
    <w:rsid w:val="00215474"/>
    <w:rsid w:val="002201CA"/>
    <w:rsid w:val="00221BBC"/>
    <w:rsid w:val="00223E66"/>
    <w:rsid w:val="00225AF3"/>
    <w:rsid w:val="00227F66"/>
    <w:rsid w:val="00231B3E"/>
    <w:rsid w:val="00232696"/>
    <w:rsid w:val="0023470A"/>
    <w:rsid w:val="0023551F"/>
    <w:rsid w:val="0024664D"/>
    <w:rsid w:val="00250E8B"/>
    <w:rsid w:val="00253405"/>
    <w:rsid w:val="0026413D"/>
    <w:rsid w:val="00264A42"/>
    <w:rsid w:val="00270017"/>
    <w:rsid w:val="0027630A"/>
    <w:rsid w:val="00276E83"/>
    <w:rsid w:val="002868CB"/>
    <w:rsid w:val="00294DE2"/>
    <w:rsid w:val="00295A56"/>
    <w:rsid w:val="002A2CC7"/>
    <w:rsid w:val="002A74C7"/>
    <w:rsid w:val="002B09F2"/>
    <w:rsid w:val="002B2532"/>
    <w:rsid w:val="002B2E07"/>
    <w:rsid w:val="002B3FBE"/>
    <w:rsid w:val="002B68C0"/>
    <w:rsid w:val="002C5768"/>
    <w:rsid w:val="002D0642"/>
    <w:rsid w:val="002D166A"/>
    <w:rsid w:val="002D2D01"/>
    <w:rsid w:val="002F150A"/>
    <w:rsid w:val="002F4C99"/>
    <w:rsid w:val="003149DF"/>
    <w:rsid w:val="00320CD1"/>
    <w:rsid w:val="00322C67"/>
    <w:rsid w:val="00325E12"/>
    <w:rsid w:val="003270AA"/>
    <w:rsid w:val="00332829"/>
    <w:rsid w:val="00332B61"/>
    <w:rsid w:val="00332F88"/>
    <w:rsid w:val="00336B9E"/>
    <w:rsid w:val="0034686B"/>
    <w:rsid w:val="00363FE6"/>
    <w:rsid w:val="00366103"/>
    <w:rsid w:val="00366129"/>
    <w:rsid w:val="00372717"/>
    <w:rsid w:val="00376087"/>
    <w:rsid w:val="0037775E"/>
    <w:rsid w:val="00377BB1"/>
    <w:rsid w:val="00380D0C"/>
    <w:rsid w:val="003845F5"/>
    <w:rsid w:val="00391836"/>
    <w:rsid w:val="003A6613"/>
    <w:rsid w:val="003B3CF1"/>
    <w:rsid w:val="003D2185"/>
    <w:rsid w:val="003D5E2F"/>
    <w:rsid w:val="003E0A19"/>
    <w:rsid w:val="003E340F"/>
    <w:rsid w:val="003E7FB7"/>
    <w:rsid w:val="003F0D05"/>
    <w:rsid w:val="003F0F67"/>
    <w:rsid w:val="003F1194"/>
    <w:rsid w:val="003F59BB"/>
    <w:rsid w:val="0041001E"/>
    <w:rsid w:val="00411356"/>
    <w:rsid w:val="00412DD5"/>
    <w:rsid w:val="00413C99"/>
    <w:rsid w:val="00415449"/>
    <w:rsid w:val="00430CFD"/>
    <w:rsid w:val="00430FB2"/>
    <w:rsid w:val="00431777"/>
    <w:rsid w:val="00443D87"/>
    <w:rsid w:val="00444EEA"/>
    <w:rsid w:val="004468D5"/>
    <w:rsid w:val="00446F0A"/>
    <w:rsid w:val="0044708A"/>
    <w:rsid w:val="00447D18"/>
    <w:rsid w:val="0045050E"/>
    <w:rsid w:val="0045206A"/>
    <w:rsid w:val="00463A65"/>
    <w:rsid w:val="004640C0"/>
    <w:rsid w:val="00471B76"/>
    <w:rsid w:val="00471DDF"/>
    <w:rsid w:val="00477243"/>
    <w:rsid w:val="00481C86"/>
    <w:rsid w:val="00482C55"/>
    <w:rsid w:val="00486116"/>
    <w:rsid w:val="00487FC3"/>
    <w:rsid w:val="004A05F2"/>
    <w:rsid w:val="004A1B9A"/>
    <w:rsid w:val="004A3DE3"/>
    <w:rsid w:val="004A598F"/>
    <w:rsid w:val="004B2479"/>
    <w:rsid w:val="004B393D"/>
    <w:rsid w:val="004B5264"/>
    <w:rsid w:val="004B5751"/>
    <w:rsid w:val="004B5C6D"/>
    <w:rsid w:val="004B71EF"/>
    <w:rsid w:val="004D403C"/>
    <w:rsid w:val="004D444A"/>
    <w:rsid w:val="004D7512"/>
    <w:rsid w:val="004E005A"/>
    <w:rsid w:val="004E3B97"/>
    <w:rsid w:val="004E4A74"/>
    <w:rsid w:val="004E5C72"/>
    <w:rsid w:val="004E5FD7"/>
    <w:rsid w:val="004F0191"/>
    <w:rsid w:val="004F2017"/>
    <w:rsid w:val="004F6B3D"/>
    <w:rsid w:val="0050007C"/>
    <w:rsid w:val="0050077D"/>
    <w:rsid w:val="00503E2B"/>
    <w:rsid w:val="005104E0"/>
    <w:rsid w:val="00513275"/>
    <w:rsid w:val="00516A2E"/>
    <w:rsid w:val="00516FAE"/>
    <w:rsid w:val="00517EF1"/>
    <w:rsid w:val="0053458C"/>
    <w:rsid w:val="00536C3D"/>
    <w:rsid w:val="0054563D"/>
    <w:rsid w:val="00550EB9"/>
    <w:rsid w:val="005565B2"/>
    <w:rsid w:val="00566CBF"/>
    <w:rsid w:val="005909B8"/>
    <w:rsid w:val="00595809"/>
    <w:rsid w:val="005A6361"/>
    <w:rsid w:val="005B08C5"/>
    <w:rsid w:val="005B64ED"/>
    <w:rsid w:val="005C6652"/>
    <w:rsid w:val="005D2CB4"/>
    <w:rsid w:val="005E0143"/>
    <w:rsid w:val="005E3767"/>
    <w:rsid w:val="005E3BD9"/>
    <w:rsid w:val="005E553B"/>
    <w:rsid w:val="006074FF"/>
    <w:rsid w:val="00613B4A"/>
    <w:rsid w:val="00625B9F"/>
    <w:rsid w:val="0062765F"/>
    <w:rsid w:val="00651483"/>
    <w:rsid w:val="00675500"/>
    <w:rsid w:val="00682BFE"/>
    <w:rsid w:val="006959D2"/>
    <w:rsid w:val="00697EA0"/>
    <w:rsid w:val="006A3FC4"/>
    <w:rsid w:val="006B1A3A"/>
    <w:rsid w:val="006C3AD8"/>
    <w:rsid w:val="006D4C3F"/>
    <w:rsid w:val="006D7466"/>
    <w:rsid w:val="006D798C"/>
    <w:rsid w:val="006E4B87"/>
    <w:rsid w:val="006F3C59"/>
    <w:rsid w:val="006F6707"/>
    <w:rsid w:val="007023F2"/>
    <w:rsid w:val="00702A54"/>
    <w:rsid w:val="00705331"/>
    <w:rsid w:val="00711A21"/>
    <w:rsid w:val="00714198"/>
    <w:rsid w:val="0071511B"/>
    <w:rsid w:val="00721579"/>
    <w:rsid w:val="0072525F"/>
    <w:rsid w:val="007269CA"/>
    <w:rsid w:val="00741F68"/>
    <w:rsid w:val="00745706"/>
    <w:rsid w:val="00750765"/>
    <w:rsid w:val="007553A5"/>
    <w:rsid w:val="00755FB6"/>
    <w:rsid w:val="0076381E"/>
    <w:rsid w:val="0077398C"/>
    <w:rsid w:val="007752D9"/>
    <w:rsid w:val="007774B9"/>
    <w:rsid w:val="0077799A"/>
    <w:rsid w:val="00783718"/>
    <w:rsid w:val="00792541"/>
    <w:rsid w:val="00794CC4"/>
    <w:rsid w:val="007A10F9"/>
    <w:rsid w:val="007A3227"/>
    <w:rsid w:val="007B77F2"/>
    <w:rsid w:val="007C4C89"/>
    <w:rsid w:val="007C4F7F"/>
    <w:rsid w:val="007D3B91"/>
    <w:rsid w:val="007D4630"/>
    <w:rsid w:val="007D5F7E"/>
    <w:rsid w:val="007E32FE"/>
    <w:rsid w:val="007E345C"/>
    <w:rsid w:val="007E34ED"/>
    <w:rsid w:val="007E3A2A"/>
    <w:rsid w:val="007F0871"/>
    <w:rsid w:val="007F3812"/>
    <w:rsid w:val="00805C19"/>
    <w:rsid w:val="0080626A"/>
    <w:rsid w:val="00814A24"/>
    <w:rsid w:val="008157D9"/>
    <w:rsid w:val="008216CE"/>
    <w:rsid w:val="008234DE"/>
    <w:rsid w:val="00824128"/>
    <w:rsid w:val="00835BE6"/>
    <w:rsid w:val="00837720"/>
    <w:rsid w:val="00841DCE"/>
    <w:rsid w:val="00847F17"/>
    <w:rsid w:val="008500CA"/>
    <w:rsid w:val="00851ED1"/>
    <w:rsid w:val="00854438"/>
    <w:rsid w:val="00855328"/>
    <w:rsid w:val="00865C7F"/>
    <w:rsid w:val="0086662A"/>
    <w:rsid w:val="00870FBE"/>
    <w:rsid w:val="00871084"/>
    <w:rsid w:val="00876CB8"/>
    <w:rsid w:val="00877D13"/>
    <w:rsid w:val="00882B5E"/>
    <w:rsid w:val="00884F4B"/>
    <w:rsid w:val="00885BA5"/>
    <w:rsid w:val="008A0EE0"/>
    <w:rsid w:val="008A15C1"/>
    <w:rsid w:val="008B1361"/>
    <w:rsid w:val="008C3F98"/>
    <w:rsid w:val="008C641B"/>
    <w:rsid w:val="008E2010"/>
    <w:rsid w:val="008E48E5"/>
    <w:rsid w:val="0092174F"/>
    <w:rsid w:val="00922F7A"/>
    <w:rsid w:val="009234FF"/>
    <w:rsid w:val="00923C83"/>
    <w:rsid w:val="00925362"/>
    <w:rsid w:val="00925821"/>
    <w:rsid w:val="0092707A"/>
    <w:rsid w:val="0092709F"/>
    <w:rsid w:val="00931582"/>
    <w:rsid w:val="00931934"/>
    <w:rsid w:val="00937BC1"/>
    <w:rsid w:val="00943903"/>
    <w:rsid w:val="00952730"/>
    <w:rsid w:val="009543B3"/>
    <w:rsid w:val="009561BD"/>
    <w:rsid w:val="00966A11"/>
    <w:rsid w:val="00966DBB"/>
    <w:rsid w:val="0096772D"/>
    <w:rsid w:val="00973168"/>
    <w:rsid w:val="00977CEF"/>
    <w:rsid w:val="00980327"/>
    <w:rsid w:val="0098200A"/>
    <w:rsid w:val="00992428"/>
    <w:rsid w:val="0099429B"/>
    <w:rsid w:val="0099736C"/>
    <w:rsid w:val="009B5836"/>
    <w:rsid w:val="009C2967"/>
    <w:rsid w:val="009D1421"/>
    <w:rsid w:val="009D7E0A"/>
    <w:rsid w:val="009E5C23"/>
    <w:rsid w:val="009F3985"/>
    <w:rsid w:val="00A06F7A"/>
    <w:rsid w:val="00A108F0"/>
    <w:rsid w:val="00A165B5"/>
    <w:rsid w:val="00A2429D"/>
    <w:rsid w:val="00A25969"/>
    <w:rsid w:val="00A27B0B"/>
    <w:rsid w:val="00A31786"/>
    <w:rsid w:val="00A3201D"/>
    <w:rsid w:val="00A34475"/>
    <w:rsid w:val="00A40198"/>
    <w:rsid w:val="00A4173A"/>
    <w:rsid w:val="00A51683"/>
    <w:rsid w:val="00A6524C"/>
    <w:rsid w:val="00A658D7"/>
    <w:rsid w:val="00A70975"/>
    <w:rsid w:val="00A71249"/>
    <w:rsid w:val="00A73827"/>
    <w:rsid w:val="00A73B27"/>
    <w:rsid w:val="00A758F6"/>
    <w:rsid w:val="00A80BCB"/>
    <w:rsid w:val="00A81D93"/>
    <w:rsid w:val="00A85E26"/>
    <w:rsid w:val="00A8600E"/>
    <w:rsid w:val="00A86BA8"/>
    <w:rsid w:val="00A92622"/>
    <w:rsid w:val="00A9402C"/>
    <w:rsid w:val="00AA3510"/>
    <w:rsid w:val="00AB126D"/>
    <w:rsid w:val="00AB1C8F"/>
    <w:rsid w:val="00AB254B"/>
    <w:rsid w:val="00AB5492"/>
    <w:rsid w:val="00AC1079"/>
    <w:rsid w:val="00AC371B"/>
    <w:rsid w:val="00AD324C"/>
    <w:rsid w:val="00AE3619"/>
    <w:rsid w:val="00AE3BB5"/>
    <w:rsid w:val="00B06D3C"/>
    <w:rsid w:val="00B205BD"/>
    <w:rsid w:val="00B20BEE"/>
    <w:rsid w:val="00B211B8"/>
    <w:rsid w:val="00B24880"/>
    <w:rsid w:val="00B27419"/>
    <w:rsid w:val="00B30085"/>
    <w:rsid w:val="00B3430A"/>
    <w:rsid w:val="00B36478"/>
    <w:rsid w:val="00B37C66"/>
    <w:rsid w:val="00B432DD"/>
    <w:rsid w:val="00B525F7"/>
    <w:rsid w:val="00B56671"/>
    <w:rsid w:val="00B66BC1"/>
    <w:rsid w:val="00B71BCB"/>
    <w:rsid w:val="00B71C93"/>
    <w:rsid w:val="00B729FB"/>
    <w:rsid w:val="00B81A25"/>
    <w:rsid w:val="00B86405"/>
    <w:rsid w:val="00B91F8B"/>
    <w:rsid w:val="00B95B3A"/>
    <w:rsid w:val="00B96958"/>
    <w:rsid w:val="00BA0C95"/>
    <w:rsid w:val="00BA3D0C"/>
    <w:rsid w:val="00BB4038"/>
    <w:rsid w:val="00BB67CC"/>
    <w:rsid w:val="00BB6F6F"/>
    <w:rsid w:val="00BC3783"/>
    <w:rsid w:val="00BD3EF7"/>
    <w:rsid w:val="00BD79B6"/>
    <w:rsid w:val="00BE50FD"/>
    <w:rsid w:val="00BF1511"/>
    <w:rsid w:val="00BF1549"/>
    <w:rsid w:val="00BF204C"/>
    <w:rsid w:val="00BF256D"/>
    <w:rsid w:val="00BF57F2"/>
    <w:rsid w:val="00BF58AA"/>
    <w:rsid w:val="00C01107"/>
    <w:rsid w:val="00C0147D"/>
    <w:rsid w:val="00C01F62"/>
    <w:rsid w:val="00C072D0"/>
    <w:rsid w:val="00C10E74"/>
    <w:rsid w:val="00C2085C"/>
    <w:rsid w:val="00C21470"/>
    <w:rsid w:val="00C22FEC"/>
    <w:rsid w:val="00C269FD"/>
    <w:rsid w:val="00C3140C"/>
    <w:rsid w:val="00C33590"/>
    <w:rsid w:val="00C34FDF"/>
    <w:rsid w:val="00C37742"/>
    <w:rsid w:val="00C407EC"/>
    <w:rsid w:val="00C40EFE"/>
    <w:rsid w:val="00C46D50"/>
    <w:rsid w:val="00C5490B"/>
    <w:rsid w:val="00C55A15"/>
    <w:rsid w:val="00C674EB"/>
    <w:rsid w:val="00C7193E"/>
    <w:rsid w:val="00C71D20"/>
    <w:rsid w:val="00C776D2"/>
    <w:rsid w:val="00C85B03"/>
    <w:rsid w:val="00C91D18"/>
    <w:rsid w:val="00CA22C9"/>
    <w:rsid w:val="00CA3B68"/>
    <w:rsid w:val="00CA6370"/>
    <w:rsid w:val="00CA7880"/>
    <w:rsid w:val="00CB1043"/>
    <w:rsid w:val="00CB3F57"/>
    <w:rsid w:val="00CB4FED"/>
    <w:rsid w:val="00CC4D01"/>
    <w:rsid w:val="00CD7150"/>
    <w:rsid w:val="00CF00E3"/>
    <w:rsid w:val="00CF0F37"/>
    <w:rsid w:val="00CF1C71"/>
    <w:rsid w:val="00CF446C"/>
    <w:rsid w:val="00CF66C6"/>
    <w:rsid w:val="00D008F9"/>
    <w:rsid w:val="00D02C64"/>
    <w:rsid w:val="00D173AF"/>
    <w:rsid w:val="00D24FD6"/>
    <w:rsid w:val="00D36612"/>
    <w:rsid w:val="00D41D41"/>
    <w:rsid w:val="00D438F4"/>
    <w:rsid w:val="00D4432A"/>
    <w:rsid w:val="00D52E68"/>
    <w:rsid w:val="00D601E4"/>
    <w:rsid w:val="00D604BC"/>
    <w:rsid w:val="00D63593"/>
    <w:rsid w:val="00D70F7A"/>
    <w:rsid w:val="00D71261"/>
    <w:rsid w:val="00D75B5C"/>
    <w:rsid w:val="00D831EE"/>
    <w:rsid w:val="00D839DF"/>
    <w:rsid w:val="00D84100"/>
    <w:rsid w:val="00D90569"/>
    <w:rsid w:val="00D910D9"/>
    <w:rsid w:val="00D933BE"/>
    <w:rsid w:val="00D9685F"/>
    <w:rsid w:val="00D97D26"/>
    <w:rsid w:val="00DA254E"/>
    <w:rsid w:val="00DA4E32"/>
    <w:rsid w:val="00DA5684"/>
    <w:rsid w:val="00DB0752"/>
    <w:rsid w:val="00DB09BC"/>
    <w:rsid w:val="00DB1440"/>
    <w:rsid w:val="00DB4E8F"/>
    <w:rsid w:val="00DB753F"/>
    <w:rsid w:val="00DC6661"/>
    <w:rsid w:val="00DD4B28"/>
    <w:rsid w:val="00DD6861"/>
    <w:rsid w:val="00DE300C"/>
    <w:rsid w:val="00DF1C67"/>
    <w:rsid w:val="00DF486A"/>
    <w:rsid w:val="00DF5CAA"/>
    <w:rsid w:val="00E002C2"/>
    <w:rsid w:val="00E054A6"/>
    <w:rsid w:val="00E07100"/>
    <w:rsid w:val="00E13719"/>
    <w:rsid w:val="00E14FCC"/>
    <w:rsid w:val="00E160E6"/>
    <w:rsid w:val="00E16BFC"/>
    <w:rsid w:val="00E17381"/>
    <w:rsid w:val="00E20ECF"/>
    <w:rsid w:val="00E2142D"/>
    <w:rsid w:val="00E241A7"/>
    <w:rsid w:val="00E2599D"/>
    <w:rsid w:val="00E311BD"/>
    <w:rsid w:val="00E3253E"/>
    <w:rsid w:val="00E33C83"/>
    <w:rsid w:val="00E3518E"/>
    <w:rsid w:val="00E552E0"/>
    <w:rsid w:val="00E647C5"/>
    <w:rsid w:val="00E760AC"/>
    <w:rsid w:val="00E7700A"/>
    <w:rsid w:val="00E8345E"/>
    <w:rsid w:val="00EA577F"/>
    <w:rsid w:val="00EB25E9"/>
    <w:rsid w:val="00EC0BC5"/>
    <w:rsid w:val="00EC32B8"/>
    <w:rsid w:val="00EC34B3"/>
    <w:rsid w:val="00EC4A2F"/>
    <w:rsid w:val="00EC7015"/>
    <w:rsid w:val="00ED464E"/>
    <w:rsid w:val="00ED4B9C"/>
    <w:rsid w:val="00ED4D8C"/>
    <w:rsid w:val="00EF0B0A"/>
    <w:rsid w:val="00EF0F1C"/>
    <w:rsid w:val="00EF161B"/>
    <w:rsid w:val="00EF436A"/>
    <w:rsid w:val="00F14C6E"/>
    <w:rsid w:val="00F15F86"/>
    <w:rsid w:val="00F24CE2"/>
    <w:rsid w:val="00F420C1"/>
    <w:rsid w:val="00F4344A"/>
    <w:rsid w:val="00F43A58"/>
    <w:rsid w:val="00F45BD4"/>
    <w:rsid w:val="00F4750E"/>
    <w:rsid w:val="00F5586F"/>
    <w:rsid w:val="00F55EB5"/>
    <w:rsid w:val="00F57392"/>
    <w:rsid w:val="00F64FA8"/>
    <w:rsid w:val="00F6608E"/>
    <w:rsid w:val="00F72F8A"/>
    <w:rsid w:val="00F764CE"/>
    <w:rsid w:val="00F82471"/>
    <w:rsid w:val="00F92B80"/>
    <w:rsid w:val="00F95981"/>
    <w:rsid w:val="00F96801"/>
    <w:rsid w:val="00FA49A3"/>
    <w:rsid w:val="00FA4E8F"/>
    <w:rsid w:val="00FC143A"/>
    <w:rsid w:val="00FC1D9B"/>
    <w:rsid w:val="00FC7177"/>
    <w:rsid w:val="00FD5CE9"/>
    <w:rsid w:val="00FE1EC9"/>
    <w:rsid w:val="00FE61AC"/>
    <w:rsid w:val="00FE6207"/>
    <w:rsid w:val="00FF6720"/>
    <w:rsid w:val="00FF6B3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F40BFC6-CAF1-490A-A8AC-32E5F124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0A"/>
    <w:rPr>
      <w:lang w:eastAsia="es-ES"/>
    </w:rPr>
  </w:style>
  <w:style w:type="paragraph" w:styleId="Ttulo1">
    <w:name w:val="heading 1"/>
    <w:basedOn w:val="Normal"/>
    <w:next w:val="Normal"/>
    <w:qFormat/>
    <w:rsid w:val="00EF0B0A"/>
    <w:pPr>
      <w:keepNext/>
      <w:spacing w:line="240" w:lineRule="exact"/>
      <w:jc w:val="both"/>
      <w:outlineLvl w:val="0"/>
    </w:pPr>
    <w:rPr>
      <w:rFonts w:ascii="Courier" w:hAnsi="Courie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B0A"/>
    <w:pPr>
      <w:tabs>
        <w:tab w:val="center" w:pos="4252"/>
        <w:tab w:val="right" w:pos="8504"/>
      </w:tabs>
    </w:pPr>
  </w:style>
  <w:style w:type="paragraph" w:styleId="Piedepgina">
    <w:name w:val="footer"/>
    <w:basedOn w:val="Normal"/>
    <w:rsid w:val="00EF0B0A"/>
    <w:pPr>
      <w:tabs>
        <w:tab w:val="center" w:pos="4252"/>
        <w:tab w:val="right" w:pos="8504"/>
      </w:tabs>
    </w:pPr>
  </w:style>
  <w:style w:type="character" w:styleId="Nmerodepgina">
    <w:name w:val="page number"/>
    <w:basedOn w:val="Fuentedeprrafopredeter"/>
    <w:rsid w:val="00EF0B0A"/>
  </w:style>
  <w:style w:type="paragraph" w:styleId="Textodeglobo">
    <w:name w:val="Balloon Text"/>
    <w:basedOn w:val="Normal"/>
    <w:link w:val="TextodegloboCar"/>
    <w:rsid w:val="00E16BFC"/>
    <w:rPr>
      <w:rFonts w:ascii="Tahoma" w:hAnsi="Tahoma" w:cs="Tahoma"/>
      <w:sz w:val="16"/>
      <w:szCs w:val="16"/>
    </w:rPr>
  </w:style>
  <w:style w:type="character" w:customStyle="1" w:styleId="TextodegloboCar">
    <w:name w:val="Texto de globo Car"/>
    <w:basedOn w:val="Fuentedeprrafopredeter"/>
    <w:link w:val="Textodeglobo"/>
    <w:rsid w:val="00E16BFC"/>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7DB1-C8BB-4276-A1A5-7B62F34B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LICITACION PUBLICA 03/10</vt:lpstr>
    </vt:vector>
  </TitlesOfParts>
  <Company>Dark</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03/10</dc:title>
  <dc:creator>alberto</dc:creator>
  <cp:lastModifiedBy>paccardi</cp:lastModifiedBy>
  <cp:revision>3</cp:revision>
  <cp:lastPrinted>2020-10-27T14:48:00Z</cp:lastPrinted>
  <dcterms:created xsi:type="dcterms:W3CDTF">2020-10-27T14:44:00Z</dcterms:created>
  <dcterms:modified xsi:type="dcterms:W3CDTF">2020-10-27T14:48:00Z</dcterms:modified>
</cp:coreProperties>
</file>